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20E00" w14:textId="77777777" w:rsidR="003224BC" w:rsidRDefault="003224BC" w:rsidP="003224BC">
      <w:pPr>
        <w:pStyle w:val="Heading1"/>
        <w:ind w:right="823"/>
        <w:rPr>
          <w:b w:val="0"/>
          <w:color w:val="02213F"/>
          <w:sz w:val="42"/>
          <w:szCs w:val="42"/>
        </w:rPr>
      </w:pPr>
    </w:p>
    <w:p w14:paraId="4F5FCD5F" w14:textId="012C82D5" w:rsidR="00CA558B" w:rsidRDefault="00E418E3" w:rsidP="003224BC">
      <w:pPr>
        <w:pStyle w:val="Heading2"/>
        <w:jc w:val="center"/>
      </w:pPr>
      <w:r>
        <w:pict w14:anchorId="1CACA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8.5pt;height:134.25pt">
            <v:imagedata r:id="rId7" o:title="WPA WITH LOGO"/>
          </v:shape>
        </w:pict>
      </w:r>
    </w:p>
    <w:p w14:paraId="29569845" w14:textId="77777777" w:rsidR="003224BC" w:rsidRPr="003224BC" w:rsidRDefault="003224BC" w:rsidP="003224BC"/>
    <w:p w14:paraId="7A1C51F9" w14:textId="252BB848" w:rsidR="003224BC" w:rsidRPr="00381078" w:rsidRDefault="00E418E3" w:rsidP="003224BC">
      <w:pPr>
        <w:pStyle w:val="Heading2"/>
        <w:jc w:val="center"/>
      </w:pPr>
      <w:r>
        <w:t>WILL PAYNTER</w:t>
      </w:r>
    </w:p>
    <w:p w14:paraId="2B81C587" w14:textId="2FFEFBA7" w:rsidR="003224BC" w:rsidRPr="00381078" w:rsidRDefault="003224BC" w:rsidP="003224BC">
      <w:pPr>
        <w:pStyle w:val="Heading2"/>
        <w:jc w:val="center"/>
        <w:rPr>
          <w:color w:val="97999C"/>
          <w:sz w:val="24"/>
          <w:szCs w:val="24"/>
        </w:rPr>
      </w:pPr>
      <w:r w:rsidRPr="00381078">
        <w:rPr>
          <w:color w:val="97999C"/>
          <w:sz w:val="24"/>
          <w:szCs w:val="24"/>
        </w:rPr>
        <w:t xml:space="preserve">YEAR OF CALL: </w:t>
      </w:r>
      <w:r>
        <w:rPr>
          <w:color w:val="97999C"/>
          <w:sz w:val="24"/>
          <w:szCs w:val="24"/>
        </w:rPr>
        <w:t>200</w:t>
      </w:r>
      <w:r w:rsidR="00E418E3">
        <w:rPr>
          <w:color w:val="97999C"/>
          <w:sz w:val="24"/>
          <w:szCs w:val="24"/>
        </w:rPr>
        <w:t>2</w:t>
      </w:r>
    </w:p>
    <w:p w14:paraId="2C83A07D" w14:textId="77777777" w:rsidR="003224BC" w:rsidRDefault="003224BC" w:rsidP="00B50DD1">
      <w:pPr>
        <w:ind w:left="1276" w:right="823"/>
        <w:rPr>
          <w:rFonts w:ascii="Georgia" w:hAnsi="Georgia"/>
          <w:b/>
          <w:bCs/>
          <w:i/>
          <w:iCs/>
          <w:color w:val="666666"/>
        </w:rPr>
      </w:pPr>
    </w:p>
    <w:p w14:paraId="50B0AA16" w14:textId="77777777" w:rsidR="003224BC" w:rsidRDefault="003224BC" w:rsidP="00B50DD1">
      <w:pPr>
        <w:ind w:left="1276" w:right="823"/>
        <w:rPr>
          <w:rFonts w:ascii="Georgia" w:hAnsi="Georgia"/>
          <w:b/>
          <w:bCs/>
          <w:i/>
          <w:iCs/>
          <w:color w:val="666666"/>
        </w:rPr>
      </w:pPr>
    </w:p>
    <w:p w14:paraId="4372336C" w14:textId="77777777" w:rsidR="00E418E3" w:rsidRDefault="00E418E3" w:rsidP="00E418E3">
      <w:pPr>
        <w:ind w:right="823"/>
        <w:jc w:val="both"/>
        <w:rPr>
          <w:rFonts w:ascii="Georgia" w:hAnsi="Georgia"/>
          <w:b/>
          <w:bCs/>
          <w:color w:val="666666"/>
        </w:rPr>
      </w:pPr>
      <w:r w:rsidRPr="00E418E3">
        <w:rPr>
          <w:rFonts w:ascii="Georgia" w:hAnsi="Georgia"/>
          <w:b/>
          <w:bCs/>
          <w:color w:val="666666"/>
        </w:rPr>
        <w:t xml:space="preserve">Will Paynter is a specialist advocate with over 20 years’ experience representing those accused of the most serious criminal offences. Will has acted as both leading junior and led junior counsel in large scale drug conspiracies, murder, firearms, high-value fraud and serious sexual offence cases. </w:t>
      </w:r>
    </w:p>
    <w:p w14:paraId="753A3C3B" w14:textId="77777777" w:rsidR="00E418E3" w:rsidRPr="00E418E3" w:rsidRDefault="00E418E3" w:rsidP="00E418E3">
      <w:pPr>
        <w:ind w:right="823"/>
        <w:jc w:val="both"/>
        <w:rPr>
          <w:rFonts w:ascii="Georgia" w:hAnsi="Georgia"/>
          <w:b/>
          <w:bCs/>
          <w:color w:val="666666"/>
        </w:rPr>
      </w:pPr>
    </w:p>
    <w:p w14:paraId="0F2B9579" w14:textId="77777777" w:rsidR="00E418E3" w:rsidRPr="00E418E3" w:rsidRDefault="00E418E3" w:rsidP="00E418E3">
      <w:pPr>
        <w:ind w:right="823"/>
        <w:jc w:val="both"/>
        <w:rPr>
          <w:rFonts w:ascii="Georgia" w:hAnsi="Georgia"/>
          <w:color w:val="666666"/>
        </w:rPr>
      </w:pPr>
      <w:r w:rsidRPr="00E418E3">
        <w:rPr>
          <w:rFonts w:ascii="Georgia" w:hAnsi="Georgia"/>
          <w:color w:val="666666"/>
        </w:rPr>
        <w:t>Will has expertise in dealing with expert evidence on DNA, fingerprints, firearms, cell-site, phone evidence, forensic accountancy, facial mapping, psychiatry, psychology, pathologist reports and even gait analysis. He has successfully argued duress and modern slavery as defences as well as having cases dismissed as an abuse of process (such as when there were serious police and prosecution disclosure failings).</w:t>
      </w:r>
    </w:p>
    <w:p w14:paraId="1611F144" w14:textId="77777777" w:rsidR="00E418E3" w:rsidRPr="00E418E3" w:rsidRDefault="00E418E3" w:rsidP="00E418E3">
      <w:pPr>
        <w:ind w:right="823"/>
        <w:jc w:val="both"/>
        <w:rPr>
          <w:rFonts w:ascii="Georgia" w:hAnsi="Georgia"/>
          <w:color w:val="666666"/>
        </w:rPr>
      </w:pPr>
    </w:p>
    <w:p w14:paraId="49617AEB" w14:textId="77777777" w:rsidR="00E418E3" w:rsidRPr="00E418E3" w:rsidRDefault="00E418E3" w:rsidP="00E418E3">
      <w:pPr>
        <w:ind w:right="823"/>
        <w:jc w:val="both"/>
        <w:rPr>
          <w:rFonts w:ascii="Georgia" w:hAnsi="Georgia"/>
          <w:color w:val="666666"/>
        </w:rPr>
      </w:pPr>
      <w:r w:rsidRPr="00E418E3">
        <w:rPr>
          <w:rFonts w:ascii="Georgia" w:hAnsi="Georgia"/>
          <w:color w:val="666666"/>
        </w:rPr>
        <w:t>Combined with Will’s skilful handling of evidence and detailed technical knowledge, his approachable and articulate manner has led to him being instructed in numerous sensitive cases such as those involving very young or vulnerable witnesses.</w:t>
      </w:r>
    </w:p>
    <w:p w14:paraId="3BB57292" w14:textId="77777777" w:rsidR="00E418E3" w:rsidRPr="00E418E3" w:rsidRDefault="00E418E3" w:rsidP="00E418E3">
      <w:pPr>
        <w:ind w:right="823"/>
        <w:jc w:val="both"/>
        <w:rPr>
          <w:rFonts w:ascii="Georgia" w:hAnsi="Georgia"/>
          <w:color w:val="666666"/>
        </w:rPr>
      </w:pPr>
    </w:p>
    <w:p w14:paraId="3AF925C7" w14:textId="77777777" w:rsidR="00E418E3" w:rsidRPr="00E418E3" w:rsidRDefault="00E418E3" w:rsidP="00E418E3">
      <w:pPr>
        <w:ind w:right="823"/>
        <w:jc w:val="both"/>
        <w:rPr>
          <w:rFonts w:ascii="Georgia" w:hAnsi="Georgia"/>
          <w:color w:val="666666"/>
        </w:rPr>
      </w:pPr>
      <w:r w:rsidRPr="00E418E3">
        <w:rPr>
          <w:rFonts w:ascii="Georgia" w:hAnsi="Georgia"/>
          <w:color w:val="666666"/>
        </w:rPr>
        <w:t>He understands the criminal process from start to finish having previously been police station accredited and having represented many individuals in their police interviews.</w:t>
      </w:r>
    </w:p>
    <w:p w14:paraId="032B1BDD" w14:textId="77777777" w:rsidR="00E418E3" w:rsidRPr="00E418E3" w:rsidRDefault="00E418E3" w:rsidP="00E418E3">
      <w:pPr>
        <w:ind w:right="823"/>
        <w:jc w:val="both"/>
        <w:rPr>
          <w:rFonts w:ascii="Georgia" w:hAnsi="Georgia"/>
          <w:color w:val="666666"/>
        </w:rPr>
      </w:pPr>
    </w:p>
    <w:p w14:paraId="39478E74" w14:textId="77777777" w:rsidR="00357442" w:rsidRPr="004E50BE" w:rsidRDefault="00357442" w:rsidP="00357442">
      <w:pPr>
        <w:ind w:right="823"/>
        <w:jc w:val="both"/>
        <w:rPr>
          <w:rFonts w:ascii="Georgia" w:hAnsi="Georgia"/>
          <w:color w:val="666666"/>
        </w:rPr>
      </w:pPr>
    </w:p>
    <w:p w14:paraId="336EE3C0" w14:textId="77777777" w:rsidR="00A86062" w:rsidRDefault="00A86062" w:rsidP="00BA7987">
      <w:pPr>
        <w:pStyle w:val="BodyTextIndent2"/>
        <w:ind w:left="0" w:right="823"/>
        <w:rPr>
          <w:color w:val="02213F"/>
          <w:sz w:val="24"/>
          <w:szCs w:val="24"/>
        </w:rPr>
      </w:pPr>
    </w:p>
    <w:p w14:paraId="40240EA6" w14:textId="77777777" w:rsidR="006D44C5" w:rsidRDefault="008A7F21" w:rsidP="00B91910">
      <w:pPr>
        <w:pStyle w:val="BodyTextIndent2"/>
        <w:ind w:left="720" w:right="823"/>
        <w:rPr>
          <w:b/>
          <w:bCs/>
          <w:color w:val="02213F"/>
          <w:sz w:val="24"/>
          <w:szCs w:val="24"/>
          <w:u w:val="single"/>
        </w:rPr>
      </w:pPr>
      <w:r w:rsidRPr="00BA7987">
        <w:rPr>
          <w:b/>
          <w:bCs/>
          <w:color w:val="02213F"/>
          <w:sz w:val="24"/>
          <w:szCs w:val="24"/>
          <w:u w:val="single"/>
        </w:rPr>
        <w:t xml:space="preserve">MURDER </w:t>
      </w:r>
    </w:p>
    <w:p w14:paraId="1588FE4E" w14:textId="70B0176B" w:rsidR="00E418E3" w:rsidRDefault="00E418E3" w:rsidP="00602133">
      <w:pPr>
        <w:ind w:left="1276" w:right="823"/>
        <w:rPr>
          <w:rFonts w:ascii="Georgia" w:hAnsi="Georgia"/>
          <w:i/>
          <w:iCs/>
          <w:color w:val="666666"/>
        </w:rPr>
      </w:pPr>
      <w:bookmarkStart w:id="0" w:name="_Hlk181785030"/>
      <w:r>
        <w:rPr>
          <w:rFonts w:ascii="Georgia" w:hAnsi="Georgia"/>
          <w:b/>
          <w:bCs/>
          <w:color w:val="666666"/>
        </w:rPr>
        <w:tab/>
      </w:r>
    </w:p>
    <w:p w14:paraId="06E8292B" w14:textId="77777777" w:rsidR="00E418E3" w:rsidRPr="00E418E3" w:rsidRDefault="00E418E3" w:rsidP="00E418E3">
      <w:pPr>
        <w:ind w:left="1276" w:right="823"/>
        <w:rPr>
          <w:rFonts w:ascii="Georgia" w:hAnsi="Georgia"/>
          <w:color w:val="666666"/>
        </w:rPr>
      </w:pPr>
      <w:r w:rsidRPr="00E418E3">
        <w:rPr>
          <w:rFonts w:ascii="Georgia" w:hAnsi="Georgia"/>
          <w:b/>
          <w:bCs/>
          <w:color w:val="666666"/>
        </w:rPr>
        <w:t>R v I</w:t>
      </w:r>
      <w:r w:rsidRPr="00E418E3">
        <w:rPr>
          <w:rFonts w:ascii="Georgia" w:hAnsi="Georgia"/>
          <w:color w:val="666666"/>
        </w:rPr>
        <w:t xml:space="preserve"> – Central Criminal Court – Conspiracy to Murder. The defence submitted there was no case to answer at the close of the Crown’s case and the Judge agreed. Will was led in this matter by Stephen Akinsanya and focussed on the crucial cell site evidence</w:t>
      </w:r>
    </w:p>
    <w:p w14:paraId="13801A96" w14:textId="77777777" w:rsidR="00E418E3" w:rsidRPr="00E418E3" w:rsidRDefault="00E418E3" w:rsidP="00E418E3">
      <w:pPr>
        <w:ind w:left="1276" w:right="823"/>
        <w:rPr>
          <w:rFonts w:ascii="Georgia" w:hAnsi="Georgia"/>
          <w:color w:val="666666"/>
        </w:rPr>
      </w:pPr>
    </w:p>
    <w:p w14:paraId="3488964E" w14:textId="77777777" w:rsidR="00E418E3" w:rsidRPr="00E418E3" w:rsidRDefault="00E418E3" w:rsidP="00E418E3">
      <w:pPr>
        <w:ind w:left="1276" w:right="823"/>
        <w:rPr>
          <w:rFonts w:ascii="Georgia" w:hAnsi="Georgia"/>
          <w:color w:val="666666"/>
        </w:rPr>
      </w:pPr>
      <w:r w:rsidRPr="00E418E3">
        <w:rPr>
          <w:rFonts w:ascii="Georgia" w:hAnsi="Georgia"/>
          <w:b/>
          <w:bCs/>
          <w:color w:val="666666"/>
        </w:rPr>
        <w:t>R v M</w:t>
      </w:r>
      <w:r w:rsidRPr="00E418E3">
        <w:rPr>
          <w:rFonts w:ascii="Georgia" w:hAnsi="Georgia"/>
          <w:color w:val="666666"/>
        </w:rPr>
        <w:t xml:space="preserve"> – Central Criminal Court – Youth charged with the fatal stabbing of his friend who was also a youth. Led by Martin Rutherford KC</w:t>
      </w:r>
    </w:p>
    <w:p w14:paraId="76FAEF72" w14:textId="77777777" w:rsidR="00E418E3" w:rsidRPr="00E418E3" w:rsidRDefault="00E418E3" w:rsidP="00E418E3">
      <w:pPr>
        <w:ind w:left="1276" w:right="823"/>
        <w:rPr>
          <w:rFonts w:ascii="Georgia" w:hAnsi="Georgia"/>
          <w:color w:val="666666"/>
        </w:rPr>
      </w:pPr>
    </w:p>
    <w:p w14:paraId="13C0E2B3" w14:textId="77777777" w:rsidR="00E418E3" w:rsidRPr="00E418E3" w:rsidRDefault="00E418E3" w:rsidP="00E418E3">
      <w:pPr>
        <w:ind w:left="1276" w:right="823"/>
        <w:rPr>
          <w:rFonts w:ascii="Georgia" w:hAnsi="Georgia"/>
          <w:color w:val="666666"/>
        </w:rPr>
      </w:pPr>
      <w:r w:rsidRPr="00E418E3">
        <w:rPr>
          <w:rFonts w:ascii="Georgia" w:hAnsi="Georgia"/>
          <w:b/>
          <w:bCs/>
          <w:color w:val="666666"/>
        </w:rPr>
        <w:t>R v M</w:t>
      </w:r>
      <w:r w:rsidRPr="00E418E3">
        <w:rPr>
          <w:rFonts w:ascii="Georgia" w:hAnsi="Georgia"/>
          <w:color w:val="666666"/>
        </w:rPr>
        <w:t xml:space="preserve"> – Winchester Crown Court – Leading Junior for a defendant accused of assisting an offender alongside 5 defendants on trial for murder. M was acquitted after a lengthy trial</w:t>
      </w:r>
    </w:p>
    <w:p w14:paraId="1FD2421B" w14:textId="77777777" w:rsidR="00E418E3" w:rsidRPr="00E418E3" w:rsidRDefault="00E418E3" w:rsidP="00602133">
      <w:pPr>
        <w:ind w:left="1276" w:right="823"/>
        <w:rPr>
          <w:rFonts w:ascii="Georgia" w:hAnsi="Georgia"/>
          <w:color w:val="666666"/>
        </w:rPr>
      </w:pPr>
    </w:p>
    <w:bookmarkEnd w:id="0"/>
    <w:p w14:paraId="4AE46646" w14:textId="77777777" w:rsidR="00F7056A" w:rsidRDefault="00F7056A" w:rsidP="00D14949">
      <w:pPr>
        <w:pStyle w:val="BodyTextIndent2"/>
        <w:ind w:left="142" w:right="823"/>
        <w:rPr>
          <w:color w:val="02213F"/>
          <w:sz w:val="24"/>
          <w:szCs w:val="24"/>
        </w:rPr>
      </w:pPr>
    </w:p>
    <w:p w14:paraId="37347707" w14:textId="448255B4" w:rsidR="009B7A31" w:rsidRPr="00BA7987" w:rsidRDefault="009B7A31" w:rsidP="00B91910">
      <w:pPr>
        <w:pStyle w:val="BodyTextIndent2"/>
        <w:ind w:left="720" w:right="823"/>
        <w:rPr>
          <w:b/>
          <w:bCs/>
          <w:color w:val="02213F"/>
          <w:sz w:val="24"/>
          <w:szCs w:val="24"/>
          <w:u w:val="single"/>
        </w:rPr>
      </w:pPr>
      <w:r w:rsidRPr="00BA7987">
        <w:rPr>
          <w:b/>
          <w:bCs/>
          <w:color w:val="02213F"/>
          <w:sz w:val="24"/>
          <w:szCs w:val="24"/>
          <w:u w:val="single"/>
        </w:rPr>
        <w:t>SE</w:t>
      </w:r>
      <w:r w:rsidR="00E52210">
        <w:rPr>
          <w:b/>
          <w:bCs/>
          <w:color w:val="02213F"/>
          <w:sz w:val="24"/>
          <w:szCs w:val="24"/>
          <w:u w:val="single"/>
        </w:rPr>
        <w:t>RIOUS VIOLENCE</w:t>
      </w:r>
    </w:p>
    <w:p w14:paraId="5B670923" w14:textId="77777777" w:rsidR="00C3032D" w:rsidRDefault="00C3032D" w:rsidP="008A7F21">
      <w:pPr>
        <w:ind w:left="1276" w:right="823"/>
        <w:rPr>
          <w:rFonts w:ascii="Georgia" w:hAnsi="Georgia"/>
          <w:b/>
          <w:bCs/>
          <w:color w:val="666666"/>
        </w:rPr>
      </w:pPr>
    </w:p>
    <w:p w14:paraId="58447C6A" w14:textId="77777777" w:rsidR="00016659" w:rsidRPr="00016659" w:rsidRDefault="00016659" w:rsidP="00016659">
      <w:pPr>
        <w:ind w:left="1276" w:right="823"/>
        <w:rPr>
          <w:rFonts w:ascii="Georgia" w:hAnsi="Georgia"/>
          <w:color w:val="666666"/>
        </w:rPr>
      </w:pPr>
      <w:r w:rsidRPr="00016659">
        <w:rPr>
          <w:rFonts w:ascii="Georgia" w:hAnsi="Georgia"/>
          <w:b/>
          <w:bCs/>
          <w:color w:val="666666"/>
        </w:rPr>
        <w:t>R v G</w:t>
      </w:r>
      <w:r w:rsidRPr="00016659">
        <w:rPr>
          <w:rFonts w:ascii="Georgia" w:hAnsi="Georgia"/>
          <w:color w:val="666666"/>
        </w:rPr>
        <w:t xml:space="preserve"> – Isleworth Crown Court – Son accused of smashing bottle over father’s head on </w:t>
      </w:r>
      <w:proofErr w:type="gramStart"/>
      <w:r w:rsidRPr="00016659">
        <w:rPr>
          <w:rFonts w:ascii="Georgia" w:hAnsi="Georgia"/>
          <w:color w:val="666666"/>
        </w:rPr>
        <w:t>Fathers’ day</w:t>
      </w:r>
      <w:proofErr w:type="gramEnd"/>
      <w:r w:rsidRPr="00016659">
        <w:rPr>
          <w:rFonts w:ascii="Georgia" w:hAnsi="Georgia"/>
          <w:color w:val="666666"/>
        </w:rPr>
        <w:t xml:space="preserve"> with intent to cause really serious injury. Found Not Guilty after cross-examination exposed inconsistencies in prosecution witness accounts</w:t>
      </w:r>
    </w:p>
    <w:p w14:paraId="5665D502" w14:textId="77777777" w:rsidR="00016659" w:rsidRPr="00016659" w:rsidRDefault="00016659" w:rsidP="00016659">
      <w:pPr>
        <w:ind w:left="1276" w:right="823"/>
        <w:rPr>
          <w:rFonts w:ascii="Georgia" w:hAnsi="Georgia"/>
          <w:color w:val="666666"/>
        </w:rPr>
      </w:pPr>
    </w:p>
    <w:p w14:paraId="1BA99A26" w14:textId="77777777" w:rsidR="00016659" w:rsidRPr="00016659" w:rsidRDefault="00016659" w:rsidP="00016659">
      <w:pPr>
        <w:ind w:left="1276" w:right="823"/>
        <w:rPr>
          <w:rFonts w:ascii="Georgia" w:hAnsi="Georgia"/>
          <w:color w:val="666666"/>
        </w:rPr>
      </w:pPr>
      <w:r w:rsidRPr="00016659">
        <w:rPr>
          <w:rFonts w:ascii="Georgia" w:hAnsi="Georgia"/>
          <w:b/>
          <w:bCs/>
          <w:color w:val="666666"/>
        </w:rPr>
        <w:t>R v O</w:t>
      </w:r>
      <w:r w:rsidRPr="00016659">
        <w:rPr>
          <w:rFonts w:ascii="Georgia" w:hAnsi="Georgia"/>
          <w:color w:val="666666"/>
        </w:rPr>
        <w:t xml:space="preserve"> – Salisbury Crown Court – Trial of alleged kidnapper said to be wearing fake police uniform. Case focussed </w:t>
      </w:r>
      <w:proofErr w:type="gramStart"/>
      <w:r w:rsidRPr="00016659">
        <w:rPr>
          <w:rFonts w:ascii="Georgia" w:hAnsi="Georgia"/>
          <w:color w:val="666666"/>
        </w:rPr>
        <w:t>around</w:t>
      </w:r>
      <w:proofErr w:type="gramEnd"/>
      <w:r w:rsidRPr="00016659">
        <w:rPr>
          <w:rFonts w:ascii="Georgia" w:hAnsi="Georgia"/>
          <w:color w:val="666666"/>
        </w:rPr>
        <w:t xml:space="preserve"> identification issues and phone evidence</w:t>
      </w:r>
    </w:p>
    <w:p w14:paraId="548B7746" w14:textId="77777777" w:rsidR="00016659" w:rsidRPr="00016659" w:rsidRDefault="00016659" w:rsidP="00016659">
      <w:pPr>
        <w:ind w:left="1276" w:right="823"/>
        <w:rPr>
          <w:rFonts w:ascii="Georgia" w:hAnsi="Georgia"/>
          <w:color w:val="666666"/>
        </w:rPr>
      </w:pPr>
    </w:p>
    <w:p w14:paraId="056B9F9C" w14:textId="77777777" w:rsidR="00016659" w:rsidRPr="00016659" w:rsidRDefault="00016659" w:rsidP="00016659">
      <w:pPr>
        <w:ind w:left="1276" w:right="823"/>
        <w:rPr>
          <w:rFonts w:ascii="Georgia" w:hAnsi="Georgia"/>
          <w:color w:val="666666"/>
        </w:rPr>
      </w:pPr>
      <w:r w:rsidRPr="00016659">
        <w:rPr>
          <w:rFonts w:ascii="Georgia" w:hAnsi="Georgia"/>
          <w:b/>
          <w:bCs/>
          <w:color w:val="666666"/>
        </w:rPr>
        <w:t>R v A</w:t>
      </w:r>
      <w:r w:rsidRPr="00016659">
        <w:rPr>
          <w:rFonts w:ascii="Georgia" w:hAnsi="Georgia"/>
          <w:color w:val="666666"/>
        </w:rPr>
        <w:t xml:space="preserve"> – Cambridge Crown Court – Defendant accused of intentional arson of a hotel housing asylum </w:t>
      </w:r>
      <w:proofErr w:type="gramStart"/>
      <w:r w:rsidRPr="00016659">
        <w:rPr>
          <w:rFonts w:ascii="Georgia" w:hAnsi="Georgia"/>
          <w:color w:val="666666"/>
        </w:rPr>
        <w:t>seekers</w:t>
      </w:r>
      <w:proofErr w:type="gramEnd"/>
    </w:p>
    <w:p w14:paraId="0CD6DBB9" w14:textId="77777777" w:rsidR="00016659" w:rsidRPr="00016659" w:rsidRDefault="00016659" w:rsidP="00016659">
      <w:pPr>
        <w:ind w:left="1276" w:right="823"/>
        <w:rPr>
          <w:rFonts w:ascii="Georgia" w:hAnsi="Georgia"/>
          <w:color w:val="666666"/>
        </w:rPr>
      </w:pPr>
    </w:p>
    <w:p w14:paraId="29B7F697" w14:textId="77777777" w:rsidR="00016659" w:rsidRPr="00016659" w:rsidRDefault="00016659" w:rsidP="00016659">
      <w:pPr>
        <w:ind w:left="1276" w:right="823"/>
        <w:rPr>
          <w:rFonts w:ascii="Georgia" w:hAnsi="Georgia"/>
          <w:color w:val="666666"/>
        </w:rPr>
      </w:pPr>
      <w:r w:rsidRPr="00016659">
        <w:rPr>
          <w:rFonts w:ascii="Georgia" w:hAnsi="Georgia"/>
          <w:b/>
          <w:bCs/>
          <w:color w:val="666666"/>
        </w:rPr>
        <w:lastRenderedPageBreak/>
        <w:t>R v R</w:t>
      </w:r>
      <w:r w:rsidRPr="00016659">
        <w:rPr>
          <w:rFonts w:ascii="Georgia" w:hAnsi="Georgia"/>
          <w:color w:val="666666"/>
        </w:rPr>
        <w:t xml:space="preserve"> – Warwick Crown Court – Trial of defendant accused of being involved in a fatal violent disorder and wielding a knife during it. Cross-examination of the prosecution expert meant that importantly the knife charge was not proven</w:t>
      </w:r>
    </w:p>
    <w:p w14:paraId="15CCDC68" w14:textId="77777777" w:rsidR="004B3E95" w:rsidRPr="004B3E95" w:rsidRDefault="004B3E95" w:rsidP="009854F1">
      <w:pPr>
        <w:ind w:left="1276" w:right="823"/>
        <w:rPr>
          <w:rFonts w:ascii="Georgia" w:hAnsi="Georgia"/>
          <w:color w:val="666666"/>
        </w:rPr>
      </w:pPr>
    </w:p>
    <w:p w14:paraId="60C036E3" w14:textId="6B7965DB" w:rsidR="00D14949" w:rsidRDefault="007D05B7" w:rsidP="00B91910">
      <w:pPr>
        <w:pStyle w:val="BodyTextIndent2"/>
        <w:ind w:left="720" w:right="823"/>
        <w:rPr>
          <w:b/>
          <w:bCs/>
          <w:color w:val="02213F"/>
          <w:sz w:val="24"/>
          <w:szCs w:val="24"/>
          <w:u w:val="single"/>
        </w:rPr>
      </w:pPr>
      <w:r>
        <w:rPr>
          <w:b/>
          <w:bCs/>
          <w:color w:val="02213F"/>
          <w:sz w:val="24"/>
          <w:szCs w:val="24"/>
          <w:u w:val="single"/>
        </w:rPr>
        <w:t>DRUG</w:t>
      </w:r>
      <w:r w:rsidR="00E52210">
        <w:rPr>
          <w:b/>
          <w:bCs/>
          <w:color w:val="02213F"/>
          <w:sz w:val="24"/>
          <w:szCs w:val="24"/>
          <w:u w:val="single"/>
        </w:rPr>
        <w:t>S</w:t>
      </w:r>
    </w:p>
    <w:p w14:paraId="2609FE35" w14:textId="77777777" w:rsidR="007D05B7" w:rsidRPr="007D05B7" w:rsidRDefault="007D05B7" w:rsidP="007D05B7">
      <w:pPr>
        <w:ind w:left="1276" w:right="823"/>
        <w:rPr>
          <w:rFonts w:ascii="Georgia" w:hAnsi="Georgia"/>
          <w:color w:val="666666"/>
        </w:rPr>
      </w:pPr>
    </w:p>
    <w:p w14:paraId="5E1C3FD4" w14:textId="77777777" w:rsidR="00AE74AE" w:rsidRPr="00AE74AE" w:rsidRDefault="00AE74AE" w:rsidP="00AE74AE">
      <w:pPr>
        <w:ind w:left="1276" w:right="823"/>
        <w:rPr>
          <w:rFonts w:ascii="Georgia" w:hAnsi="Georgia"/>
          <w:color w:val="666666"/>
        </w:rPr>
      </w:pPr>
      <w:r w:rsidRPr="00AE74AE">
        <w:rPr>
          <w:rFonts w:ascii="Georgia" w:hAnsi="Georgia"/>
          <w:b/>
          <w:bCs/>
          <w:color w:val="666666"/>
        </w:rPr>
        <w:t>R v T</w:t>
      </w:r>
      <w:r w:rsidRPr="00AE74AE">
        <w:rPr>
          <w:rFonts w:ascii="Georgia" w:hAnsi="Georgia"/>
          <w:color w:val="666666"/>
        </w:rPr>
        <w:t xml:space="preserve"> – Portsmouth Crown Court. Led James Bull in a multi-month trial involving low THC cannabis. The Court stopped the prosecution case after finding that the drugs have been tested incorrectly.</w:t>
      </w:r>
    </w:p>
    <w:p w14:paraId="7CC9964F" w14:textId="77777777" w:rsidR="00AE74AE" w:rsidRPr="00AE74AE" w:rsidRDefault="00AE74AE" w:rsidP="00AE74AE">
      <w:pPr>
        <w:ind w:left="1276" w:right="823"/>
        <w:rPr>
          <w:rFonts w:ascii="Georgia" w:hAnsi="Georgia"/>
          <w:color w:val="666666"/>
        </w:rPr>
      </w:pPr>
    </w:p>
    <w:p w14:paraId="5C983CEC" w14:textId="77777777" w:rsidR="00AE74AE" w:rsidRPr="00AE74AE" w:rsidRDefault="00AE74AE" w:rsidP="00AE74AE">
      <w:pPr>
        <w:ind w:left="1276" w:right="823"/>
        <w:rPr>
          <w:rFonts w:ascii="Georgia" w:hAnsi="Georgia"/>
          <w:color w:val="666666"/>
        </w:rPr>
      </w:pPr>
      <w:r w:rsidRPr="00AE74AE">
        <w:rPr>
          <w:rFonts w:ascii="Georgia" w:hAnsi="Georgia"/>
          <w:b/>
          <w:bCs/>
          <w:color w:val="666666"/>
        </w:rPr>
        <w:t>R v K</w:t>
      </w:r>
      <w:r w:rsidRPr="00AE74AE">
        <w:rPr>
          <w:rFonts w:ascii="Georgia" w:hAnsi="Georgia"/>
          <w:color w:val="666666"/>
        </w:rPr>
        <w:t xml:space="preserve"> – Woolwich Crown Court - Represented D2 in a </w:t>
      </w:r>
      <w:proofErr w:type="gramStart"/>
      <w:r w:rsidRPr="00AE74AE">
        <w:rPr>
          <w:rFonts w:ascii="Georgia" w:hAnsi="Georgia"/>
          <w:color w:val="666666"/>
        </w:rPr>
        <w:t>13 defendant</w:t>
      </w:r>
      <w:proofErr w:type="gramEnd"/>
      <w:r w:rsidRPr="00AE74AE">
        <w:rPr>
          <w:rFonts w:ascii="Georgia" w:hAnsi="Georgia"/>
          <w:color w:val="666666"/>
        </w:rPr>
        <w:t xml:space="preserve"> firearm and drug importation case involving a Turkish </w:t>
      </w:r>
      <w:proofErr w:type="spellStart"/>
      <w:r w:rsidRPr="00AE74AE">
        <w:rPr>
          <w:rFonts w:ascii="Georgia" w:hAnsi="Georgia"/>
          <w:color w:val="666666"/>
        </w:rPr>
        <w:t>OCG</w:t>
      </w:r>
      <w:proofErr w:type="spellEnd"/>
    </w:p>
    <w:p w14:paraId="57661D0C" w14:textId="77777777" w:rsidR="00AE74AE" w:rsidRPr="00AE74AE" w:rsidRDefault="00AE74AE" w:rsidP="00AE74AE">
      <w:pPr>
        <w:ind w:left="1276" w:right="823"/>
        <w:rPr>
          <w:rFonts w:ascii="Georgia" w:hAnsi="Georgia"/>
          <w:color w:val="666666"/>
        </w:rPr>
      </w:pPr>
    </w:p>
    <w:p w14:paraId="0375441B" w14:textId="03A36F16" w:rsidR="00AE74AE" w:rsidRPr="00AE74AE" w:rsidRDefault="00AE74AE" w:rsidP="00AE74AE">
      <w:pPr>
        <w:ind w:left="1276" w:right="823"/>
        <w:rPr>
          <w:rFonts w:ascii="Georgia" w:hAnsi="Georgia"/>
          <w:color w:val="666666"/>
        </w:rPr>
      </w:pPr>
      <w:r w:rsidRPr="00AE74AE">
        <w:rPr>
          <w:rFonts w:ascii="Georgia" w:hAnsi="Georgia"/>
          <w:color w:val="666666"/>
        </w:rPr>
        <w:t>R</w:t>
      </w:r>
      <w:r w:rsidRPr="00AE74AE">
        <w:rPr>
          <w:rFonts w:ascii="Georgia" w:hAnsi="Georgia"/>
          <w:b/>
          <w:bCs/>
          <w:color w:val="666666"/>
        </w:rPr>
        <w:t xml:space="preserve"> v </w:t>
      </w:r>
      <w:proofErr w:type="spellStart"/>
      <w:r>
        <w:rPr>
          <w:rFonts w:ascii="Georgia" w:hAnsi="Georgia"/>
          <w:b/>
          <w:bCs/>
          <w:color w:val="666666"/>
        </w:rPr>
        <w:t>V</w:t>
      </w:r>
      <w:proofErr w:type="spellEnd"/>
      <w:r w:rsidRPr="00AE74AE">
        <w:rPr>
          <w:rFonts w:ascii="Georgia" w:hAnsi="Georgia"/>
          <w:color w:val="666666"/>
        </w:rPr>
        <w:t xml:space="preserve"> – Canterbury Crown Court – </w:t>
      </w:r>
      <w:proofErr w:type="spellStart"/>
      <w:r w:rsidRPr="00AE74AE">
        <w:rPr>
          <w:rFonts w:ascii="Georgia" w:hAnsi="Georgia"/>
          <w:color w:val="666666"/>
        </w:rPr>
        <w:t>NCA</w:t>
      </w:r>
      <w:proofErr w:type="spellEnd"/>
      <w:r w:rsidRPr="00AE74AE">
        <w:rPr>
          <w:rFonts w:ascii="Georgia" w:hAnsi="Georgia"/>
          <w:color w:val="666666"/>
        </w:rPr>
        <w:t xml:space="preserve"> prosecution. Van driver asserted he unknowingly brought 280kg of cocaine through the </w:t>
      </w:r>
      <w:proofErr w:type="spellStart"/>
      <w:r w:rsidRPr="00AE74AE">
        <w:rPr>
          <w:rFonts w:ascii="Georgia" w:hAnsi="Georgia"/>
          <w:color w:val="666666"/>
        </w:rPr>
        <w:t>EuroTunnel</w:t>
      </w:r>
      <w:proofErr w:type="spellEnd"/>
      <w:r w:rsidRPr="00AE74AE">
        <w:rPr>
          <w:rFonts w:ascii="Georgia" w:hAnsi="Georgia"/>
          <w:color w:val="666666"/>
        </w:rPr>
        <w:t>. Found Not Guilty despite fingerprints found on the carboard the drugs were packaged in.</w:t>
      </w:r>
    </w:p>
    <w:p w14:paraId="44C2851E" w14:textId="77777777" w:rsidR="00AE74AE" w:rsidRPr="00AE74AE" w:rsidRDefault="00AE74AE" w:rsidP="00AE74AE">
      <w:pPr>
        <w:ind w:left="1276" w:right="823"/>
        <w:rPr>
          <w:rFonts w:ascii="Georgia" w:hAnsi="Georgia"/>
          <w:color w:val="666666"/>
        </w:rPr>
      </w:pPr>
    </w:p>
    <w:p w14:paraId="7579AA69" w14:textId="77777777" w:rsidR="00AE74AE" w:rsidRPr="00AE74AE" w:rsidRDefault="00AE74AE" w:rsidP="00AE74AE">
      <w:pPr>
        <w:ind w:left="1276" w:right="823"/>
        <w:rPr>
          <w:rFonts w:ascii="Georgia" w:hAnsi="Georgia"/>
          <w:color w:val="666666"/>
        </w:rPr>
      </w:pPr>
      <w:r w:rsidRPr="00AE74AE">
        <w:rPr>
          <w:rFonts w:ascii="Georgia" w:hAnsi="Georgia"/>
          <w:b/>
          <w:bCs/>
          <w:color w:val="666666"/>
        </w:rPr>
        <w:t>R v M</w:t>
      </w:r>
      <w:r w:rsidRPr="00AE74AE">
        <w:rPr>
          <w:rFonts w:ascii="Georgia" w:hAnsi="Georgia"/>
          <w:color w:val="666666"/>
        </w:rPr>
        <w:t xml:space="preserve"> – Kingston Crown Court – 45kg cocaine </w:t>
      </w:r>
      <w:proofErr w:type="spellStart"/>
      <w:r w:rsidRPr="00AE74AE">
        <w:rPr>
          <w:rFonts w:ascii="Georgia" w:hAnsi="Georgia"/>
          <w:color w:val="666666"/>
        </w:rPr>
        <w:t>EncroChat</w:t>
      </w:r>
      <w:proofErr w:type="spellEnd"/>
      <w:r w:rsidRPr="00AE74AE">
        <w:rPr>
          <w:rFonts w:ascii="Georgia" w:hAnsi="Georgia"/>
          <w:color w:val="666666"/>
        </w:rPr>
        <w:t xml:space="preserve"> drugs supply case</w:t>
      </w:r>
    </w:p>
    <w:p w14:paraId="578B682B" w14:textId="77777777" w:rsidR="00AE74AE" w:rsidRPr="00AE74AE" w:rsidRDefault="00AE74AE" w:rsidP="00AE74AE">
      <w:pPr>
        <w:ind w:left="1276" w:right="823"/>
        <w:rPr>
          <w:rFonts w:ascii="Georgia" w:hAnsi="Georgia"/>
          <w:color w:val="666666"/>
        </w:rPr>
      </w:pPr>
    </w:p>
    <w:p w14:paraId="1A28145D" w14:textId="77777777" w:rsidR="00AE74AE" w:rsidRPr="00AE74AE" w:rsidRDefault="00AE74AE" w:rsidP="00AE74AE">
      <w:pPr>
        <w:ind w:left="1276" w:right="823"/>
        <w:rPr>
          <w:rFonts w:ascii="Georgia" w:hAnsi="Georgia"/>
          <w:color w:val="666666"/>
        </w:rPr>
      </w:pPr>
      <w:r w:rsidRPr="00AE74AE">
        <w:rPr>
          <w:rFonts w:ascii="Georgia" w:hAnsi="Georgia"/>
          <w:b/>
          <w:bCs/>
          <w:color w:val="666666"/>
        </w:rPr>
        <w:t>R v H</w:t>
      </w:r>
      <w:r w:rsidRPr="00AE74AE">
        <w:rPr>
          <w:rFonts w:ascii="Georgia" w:hAnsi="Georgia"/>
          <w:color w:val="666666"/>
        </w:rPr>
        <w:t xml:space="preserve"> – Preston Crown Court – Trial of a defendant accused of being a courier for an </w:t>
      </w:r>
      <w:proofErr w:type="spellStart"/>
      <w:r w:rsidRPr="00AE74AE">
        <w:rPr>
          <w:rFonts w:ascii="Georgia" w:hAnsi="Georgia"/>
          <w:color w:val="666666"/>
        </w:rPr>
        <w:t>OCG</w:t>
      </w:r>
      <w:proofErr w:type="spellEnd"/>
      <w:r w:rsidRPr="00AE74AE">
        <w:rPr>
          <w:rFonts w:ascii="Georgia" w:hAnsi="Georgia"/>
          <w:color w:val="666666"/>
        </w:rPr>
        <w:t xml:space="preserve"> operating drug lines throughout the NW of England</w:t>
      </w:r>
    </w:p>
    <w:p w14:paraId="61D0E8E8" w14:textId="77777777" w:rsidR="00E52210" w:rsidRPr="00E52210" w:rsidRDefault="00E52210" w:rsidP="002F16C9">
      <w:pPr>
        <w:ind w:left="1276" w:right="823"/>
        <w:rPr>
          <w:rFonts w:ascii="Georgia" w:hAnsi="Georgia"/>
          <w:color w:val="666666"/>
        </w:rPr>
      </w:pPr>
    </w:p>
    <w:p w14:paraId="32F91E84" w14:textId="77777777" w:rsidR="00B15506" w:rsidRDefault="00B15506" w:rsidP="00B15506">
      <w:pPr>
        <w:ind w:right="823"/>
        <w:rPr>
          <w:rFonts w:ascii="Georgia" w:hAnsi="Georgia"/>
          <w:b/>
          <w:bCs/>
          <w:color w:val="666666"/>
        </w:rPr>
      </w:pPr>
    </w:p>
    <w:p w14:paraId="1A147656" w14:textId="3CA98965" w:rsidR="00B15506" w:rsidRDefault="00B15506" w:rsidP="00B91910">
      <w:pPr>
        <w:pStyle w:val="BodyTextIndent2"/>
        <w:ind w:left="720" w:right="823"/>
        <w:rPr>
          <w:b/>
          <w:bCs/>
          <w:color w:val="02213F"/>
          <w:sz w:val="24"/>
          <w:szCs w:val="24"/>
          <w:u w:val="single"/>
        </w:rPr>
      </w:pPr>
      <w:r w:rsidRPr="00BA7987">
        <w:rPr>
          <w:b/>
          <w:bCs/>
          <w:color w:val="02213F"/>
          <w:sz w:val="24"/>
          <w:szCs w:val="24"/>
          <w:u w:val="single"/>
        </w:rPr>
        <w:t>FRAUD AND C</w:t>
      </w:r>
      <w:r w:rsidR="00F519FB">
        <w:rPr>
          <w:b/>
          <w:bCs/>
          <w:color w:val="02213F"/>
          <w:sz w:val="24"/>
          <w:szCs w:val="24"/>
          <w:u w:val="single"/>
        </w:rPr>
        <w:t>USTOMS</w:t>
      </w:r>
    </w:p>
    <w:p w14:paraId="1E0C868E" w14:textId="77777777" w:rsidR="00BA7987" w:rsidRPr="00BA7987" w:rsidRDefault="00BA7987" w:rsidP="00B15506">
      <w:pPr>
        <w:pStyle w:val="BodyTextIndent2"/>
        <w:ind w:left="142" w:right="823"/>
        <w:rPr>
          <w:b/>
          <w:bCs/>
          <w:color w:val="02213F"/>
          <w:sz w:val="24"/>
          <w:szCs w:val="24"/>
          <w:u w:val="single"/>
        </w:rPr>
      </w:pPr>
    </w:p>
    <w:p w14:paraId="0EBC6809" w14:textId="77777777" w:rsidR="00424C57" w:rsidRPr="00424C57" w:rsidRDefault="00424C57" w:rsidP="00424C57">
      <w:pPr>
        <w:ind w:left="1276" w:right="823"/>
        <w:rPr>
          <w:rFonts w:ascii="Georgia" w:hAnsi="Georgia"/>
          <w:color w:val="666666"/>
        </w:rPr>
      </w:pPr>
      <w:r w:rsidRPr="00424C57">
        <w:rPr>
          <w:rFonts w:ascii="Georgia" w:hAnsi="Georgia"/>
          <w:b/>
          <w:bCs/>
          <w:color w:val="666666"/>
        </w:rPr>
        <w:t>R v A</w:t>
      </w:r>
      <w:r w:rsidRPr="00424C57">
        <w:rPr>
          <w:rFonts w:ascii="Georgia" w:hAnsi="Georgia"/>
          <w:color w:val="666666"/>
        </w:rPr>
        <w:t xml:space="preserve"> – Snaresbrook Crown Court – Multi-</w:t>
      </w:r>
      <w:proofErr w:type="gramStart"/>
      <w:r w:rsidRPr="00424C57">
        <w:rPr>
          <w:rFonts w:ascii="Georgia" w:hAnsi="Georgia"/>
          <w:color w:val="666666"/>
        </w:rPr>
        <w:t>million pound</w:t>
      </w:r>
      <w:proofErr w:type="gramEnd"/>
      <w:r w:rsidRPr="00424C57">
        <w:rPr>
          <w:rFonts w:ascii="Georgia" w:hAnsi="Georgia"/>
          <w:color w:val="666666"/>
        </w:rPr>
        <w:t xml:space="preserve"> gift aid fraud trial involving Pastors and their accountant making false claims and then submitting false audits</w:t>
      </w:r>
    </w:p>
    <w:p w14:paraId="6CEFDEA2" w14:textId="77777777" w:rsidR="00424C57" w:rsidRPr="00424C57" w:rsidRDefault="00424C57" w:rsidP="00424C57">
      <w:pPr>
        <w:ind w:left="1276" w:right="823"/>
        <w:rPr>
          <w:rFonts w:ascii="Georgia" w:hAnsi="Georgia"/>
          <w:b/>
          <w:bCs/>
          <w:color w:val="666666"/>
        </w:rPr>
      </w:pPr>
    </w:p>
    <w:p w14:paraId="493CE3FD" w14:textId="77777777" w:rsidR="00424C57" w:rsidRPr="00424C57" w:rsidRDefault="00424C57" w:rsidP="00424C57">
      <w:pPr>
        <w:ind w:left="1276" w:right="823"/>
        <w:rPr>
          <w:rFonts w:ascii="Georgia" w:hAnsi="Georgia"/>
          <w:color w:val="666666"/>
        </w:rPr>
      </w:pPr>
      <w:r w:rsidRPr="00424C57">
        <w:rPr>
          <w:rFonts w:ascii="Georgia" w:hAnsi="Georgia"/>
          <w:b/>
          <w:bCs/>
          <w:color w:val="666666"/>
        </w:rPr>
        <w:t>R v J</w:t>
      </w:r>
      <w:r w:rsidRPr="00424C57">
        <w:rPr>
          <w:rFonts w:ascii="Georgia" w:hAnsi="Georgia"/>
          <w:color w:val="666666"/>
        </w:rPr>
        <w:t xml:space="preserve"> – Southwark Crown Court – Leading Junior role for a defendant accused of being a member of a ‘car ringing’ </w:t>
      </w:r>
      <w:proofErr w:type="spellStart"/>
      <w:r w:rsidRPr="00424C57">
        <w:rPr>
          <w:rFonts w:ascii="Georgia" w:hAnsi="Georgia"/>
          <w:color w:val="666666"/>
        </w:rPr>
        <w:t>OCG</w:t>
      </w:r>
      <w:proofErr w:type="spellEnd"/>
      <w:r w:rsidRPr="00424C57">
        <w:rPr>
          <w:rFonts w:ascii="Georgia" w:hAnsi="Georgia"/>
          <w:color w:val="666666"/>
        </w:rPr>
        <w:t xml:space="preserve"> involved in the theft and exportation of over 100 luxury cars (mainly after being reduced into parts)</w:t>
      </w:r>
    </w:p>
    <w:p w14:paraId="4003338E" w14:textId="77777777" w:rsidR="00424C57" w:rsidRPr="00424C57" w:rsidRDefault="00424C57" w:rsidP="00424C57">
      <w:pPr>
        <w:ind w:left="1276" w:right="823"/>
        <w:rPr>
          <w:rFonts w:ascii="Georgia" w:hAnsi="Georgia"/>
          <w:color w:val="666666"/>
        </w:rPr>
      </w:pPr>
    </w:p>
    <w:p w14:paraId="55DDB5D6" w14:textId="77777777" w:rsidR="00424C57" w:rsidRPr="00424C57" w:rsidRDefault="00424C57" w:rsidP="00424C57">
      <w:pPr>
        <w:ind w:left="1276" w:right="823"/>
        <w:rPr>
          <w:rFonts w:ascii="Georgia" w:hAnsi="Georgia"/>
          <w:color w:val="666666"/>
        </w:rPr>
      </w:pPr>
      <w:r w:rsidRPr="00424C57">
        <w:rPr>
          <w:rFonts w:ascii="Georgia" w:hAnsi="Georgia"/>
          <w:b/>
          <w:bCs/>
          <w:color w:val="666666"/>
        </w:rPr>
        <w:t>R v Z</w:t>
      </w:r>
      <w:r w:rsidRPr="00424C57">
        <w:rPr>
          <w:rFonts w:ascii="Georgia" w:hAnsi="Georgia"/>
          <w:color w:val="666666"/>
        </w:rPr>
        <w:t xml:space="preserve"> – Southwark Crown Court – Acted for a defendant accused of being a member of an </w:t>
      </w:r>
      <w:proofErr w:type="spellStart"/>
      <w:r w:rsidRPr="00424C57">
        <w:rPr>
          <w:rFonts w:ascii="Georgia" w:hAnsi="Georgia"/>
          <w:color w:val="666666"/>
        </w:rPr>
        <w:t>OCG</w:t>
      </w:r>
      <w:proofErr w:type="spellEnd"/>
      <w:r w:rsidRPr="00424C57">
        <w:rPr>
          <w:rFonts w:ascii="Georgia" w:hAnsi="Georgia"/>
          <w:color w:val="666666"/>
        </w:rPr>
        <w:t xml:space="preserve"> importing cigarettes on a scale into the UK which caused a multi-</w:t>
      </w:r>
      <w:proofErr w:type="gramStart"/>
      <w:r w:rsidRPr="00424C57">
        <w:rPr>
          <w:rFonts w:ascii="Georgia" w:hAnsi="Georgia"/>
          <w:color w:val="666666"/>
        </w:rPr>
        <w:t>million pound</w:t>
      </w:r>
      <w:proofErr w:type="gramEnd"/>
      <w:r w:rsidRPr="00424C57">
        <w:rPr>
          <w:rFonts w:ascii="Georgia" w:hAnsi="Georgia"/>
          <w:color w:val="666666"/>
        </w:rPr>
        <w:t xml:space="preserve"> loss of VAT</w:t>
      </w:r>
    </w:p>
    <w:p w14:paraId="3595B81F" w14:textId="77777777" w:rsidR="00424C57" w:rsidRPr="00424C57" w:rsidRDefault="00424C57" w:rsidP="00424C57">
      <w:pPr>
        <w:ind w:left="1276" w:right="823"/>
        <w:rPr>
          <w:rFonts w:ascii="Georgia" w:hAnsi="Georgia"/>
          <w:color w:val="666666"/>
        </w:rPr>
      </w:pPr>
    </w:p>
    <w:p w14:paraId="4BC54DE2" w14:textId="77777777" w:rsidR="00424C57" w:rsidRPr="00424C57" w:rsidRDefault="00424C57" w:rsidP="00424C57">
      <w:pPr>
        <w:ind w:left="1276" w:right="823"/>
        <w:rPr>
          <w:rFonts w:ascii="Georgia" w:hAnsi="Georgia"/>
          <w:color w:val="666666"/>
        </w:rPr>
      </w:pPr>
      <w:r w:rsidRPr="00424C57">
        <w:rPr>
          <w:rFonts w:ascii="Georgia" w:hAnsi="Georgia"/>
          <w:b/>
          <w:bCs/>
          <w:color w:val="666666"/>
        </w:rPr>
        <w:t>R v S</w:t>
      </w:r>
      <w:r w:rsidRPr="00424C57">
        <w:rPr>
          <w:rFonts w:ascii="Georgia" w:hAnsi="Georgia"/>
          <w:color w:val="666666"/>
        </w:rPr>
        <w:t xml:space="preserve"> – Isleworth Crown Court – Defendant and others accused of falsifying Covid PCR tests to evade border controls during the pandemic</w:t>
      </w:r>
    </w:p>
    <w:p w14:paraId="6B49C206" w14:textId="77777777" w:rsidR="00424C57" w:rsidRPr="00424C57" w:rsidRDefault="00424C57" w:rsidP="00424C57">
      <w:pPr>
        <w:ind w:left="1276" w:right="823"/>
        <w:rPr>
          <w:rFonts w:ascii="Georgia" w:hAnsi="Georgia"/>
          <w:color w:val="666666"/>
        </w:rPr>
      </w:pPr>
    </w:p>
    <w:p w14:paraId="07A541BD" w14:textId="77777777" w:rsidR="00424C57" w:rsidRPr="00424C57" w:rsidRDefault="00424C57" w:rsidP="00424C57">
      <w:pPr>
        <w:ind w:left="1276" w:right="823"/>
        <w:rPr>
          <w:rFonts w:ascii="Georgia" w:hAnsi="Georgia"/>
          <w:color w:val="666666"/>
        </w:rPr>
      </w:pPr>
      <w:r w:rsidRPr="00424C57">
        <w:rPr>
          <w:rFonts w:ascii="Georgia" w:hAnsi="Georgia"/>
          <w:b/>
          <w:bCs/>
          <w:color w:val="666666"/>
        </w:rPr>
        <w:t>R v O</w:t>
      </w:r>
      <w:r w:rsidRPr="00424C57">
        <w:rPr>
          <w:rFonts w:ascii="Georgia" w:hAnsi="Georgia"/>
          <w:color w:val="666666"/>
        </w:rPr>
        <w:t xml:space="preserve"> – Croydon Crown Court – Accusation of defrauding the government scheme that assists deaf people. Case necessitated both </w:t>
      </w:r>
      <w:proofErr w:type="spellStart"/>
      <w:r w:rsidRPr="00424C57">
        <w:rPr>
          <w:rFonts w:ascii="Georgia" w:hAnsi="Georgia"/>
          <w:color w:val="666666"/>
        </w:rPr>
        <w:t>BSL</w:t>
      </w:r>
      <w:proofErr w:type="spellEnd"/>
      <w:r w:rsidRPr="00424C57">
        <w:rPr>
          <w:rFonts w:ascii="Georgia" w:hAnsi="Georgia"/>
          <w:color w:val="666666"/>
        </w:rPr>
        <w:t xml:space="preserve"> interpretation as well as a deaf intermediary.</w:t>
      </w:r>
    </w:p>
    <w:p w14:paraId="07FDDABE" w14:textId="77777777" w:rsidR="00D07D81" w:rsidRDefault="00D07D81" w:rsidP="0061264D">
      <w:pPr>
        <w:ind w:left="1276" w:right="823"/>
        <w:rPr>
          <w:rFonts w:ascii="Georgia" w:hAnsi="Georgia"/>
          <w:b/>
          <w:bCs/>
          <w:color w:val="666666"/>
        </w:rPr>
      </w:pPr>
    </w:p>
    <w:p w14:paraId="15879F55" w14:textId="77777777" w:rsidR="00CA558B" w:rsidRPr="000561FB" w:rsidRDefault="00CA558B" w:rsidP="00CA558B">
      <w:pPr>
        <w:pStyle w:val="Heading4"/>
        <w:ind w:right="823"/>
        <w:rPr>
          <w:rFonts w:ascii="Georgia" w:hAnsi="Georgia"/>
          <w:b/>
          <w:i w:val="0"/>
          <w:color w:val="666666"/>
          <w:sz w:val="20"/>
        </w:rPr>
      </w:pPr>
    </w:p>
    <w:p w14:paraId="08581610" w14:textId="12639B02" w:rsidR="00AC3952" w:rsidRDefault="00AC3952" w:rsidP="00B91910">
      <w:pPr>
        <w:pStyle w:val="BodyTextIndent2"/>
        <w:ind w:left="720" w:right="823"/>
        <w:rPr>
          <w:b/>
          <w:bCs/>
          <w:color w:val="02213F"/>
          <w:sz w:val="24"/>
          <w:szCs w:val="24"/>
          <w:u w:val="single"/>
        </w:rPr>
      </w:pPr>
      <w:r>
        <w:rPr>
          <w:b/>
          <w:bCs/>
          <w:color w:val="02213F"/>
          <w:sz w:val="24"/>
          <w:szCs w:val="24"/>
          <w:u w:val="single"/>
        </w:rPr>
        <w:t>SEXUAL OFFENCES</w:t>
      </w:r>
    </w:p>
    <w:p w14:paraId="0EF83275" w14:textId="77777777" w:rsidR="00CA558B" w:rsidRDefault="00CA558B" w:rsidP="00773E9F">
      <w:pPr>
        <w:pStyle w:val="Heading8"/>
        <w:ind w:right="823"/>
        <w:rPr>
          <w:rFonts w:ascii="Trebuchet MS" w:hAnsi="Trebuchet MS"/>
          <w:b w:val="0"/>
          <w:color w:val="02213F"/>
          <w:sz w:val="24"/>
          <w:szCs w:val="24"/>
        </w:rPr>
      </w:pPr>
    </w:p>
    <w:p w14:paraId="6087B5EE" w14:textId="77777777" w:rsidR="000D00FA" w:rsidRPr="000D00FA" w:rsidRDefault="000D00FA" w:rsidP="000D00FA">
      <w:pPr>
        <w:ind w:left="1276" w:right="823"/>
        <w:rPr>
          <w:rFonts w:ascii="Georgia" w:hAnsi="Georgia"/>
          <w:color w:val="666666"/>
        </w:rPr>
      </w:pPr>
      <w:r w:rsidRPr="000D00FA">
        <w:rPr>
          <w:rFonts w:ascii="Georgia" w:hAnsi="Georgia"/>
          <w:b/>
          <w:bCs/>
          <w:color w:val="666666"/>
        </w:rPr>
        <w:t>R v A</w:t>
      </w:r>
      <w:r w:rsidRPr="000D00FA">
        <w:rPr>
          <w:rFonts w:ascii="Georgia" w:hAnsi="Georgia"/>
          <w:color w:val="666666"/>
        </w:rPr>
        <w:t xml:space="preserve"> – Birmingham Crown Court – Uncle accused of rape and other sexual offences on three separate family members. He was acquitted despite the Crown arguing the unlikelihood of there being coincidental allegations</w:t>
      </w:r>
    </w:p>
    <w:p w14:paraId="515B6033" w14:textId="77777777" w:rsidR="000D00FA" w:rsidRPr="000D00FA" w:rsidRDefault="000D00FA" w:rsidP="000D00FA">
      <w:pPr>
        <w:ind w:left="1276" w:right="823"/>
        <w:rPr>
          <w:rFonts w:ascii="Georgia" w:hAnsi="Georgia"/>
          <w:b/>
          <w:bCs/>
          <w:color w:val="666666"/>
        </w:rPr>
      </w:pPr>
    </w:p>
    <w:p w14:paraId="39865E38" w14:textId="77777777" w:rsidR="000D00FA" w:rsidRPr="000D00FA" w:rsidRDefault="000D00FA" w:rsidP="000D00FA">
      <w:pPr>
        <w:ind w:left="1276" w:right="823"/>
        <w:rPr>
          <w:rFonts w:ascii="Georgia" w:hAnsi="Georgia"/>
          <w:color w:val="666666"/>
        </w:rPr>
      </w:pPr>
      <w:r w:rsidRPr="000D00FA">
        <w:rPr>
          <w:rFonts w:ascii="Georgia" w:hAnsi="Georgia"/>
          <w:b/>
          <w:bCs/>
          <w:color w:val="666666"/>
        </w:rPr>
        <w:t>R v W</w:t>
      </w:r>
      <w:r w:rsidRPr="000D00FA">
        <w:rPr>
          <w:rFonts w:ascii="Georgia" w:hAnsi="Georgia"/>
          <w:color w:val="666666"/>
        </w:rPr>
        <w:t xml:space="preserve"> – St Albans Crown Court – Serving police officer accused of contacting a girl in care for sexual purposes</w:t>
      </w:r>
    </w:p>
    <w:p w14:paraId="72D94E13" w14:textId="77777777" w:rsidR="000D00FA" w:rsidRPr="000D00FA" w:rsidRDefault="000D00FA" w:rsidP="000D00FA">
      <w:pPr>
        <w:ind w:left="1276" w:right="823"/>
        <w:rPr>
          <w:rFonts w:ascii="Georgia" w:hAnsi="Georgia"/>
          <w:color w:val="666666"/>
        </w:rPr>
      </w:pPr>
    </w:p>
    <w:p w14:paraId="159536E6" w14:textId="77777777" w:rsidR="000D00FA" w:rsidRPr="000D00FA" w:rsidRDefault="000D00FA" w:rsidP="000D00FA">
      <w:pPr>
        <w:ind w:left="1276" w:right="823"/>
        <w:rPr>
          <w:rFonts w:ascii="Georgia" w:hAnsi="Georgia"/>
          <w:color w:val="666666"/>
        </w:rPr>
      </w:pPr>
      <w:r w:rsidRPr="000D00FA">
        <w:rPr>
          <w:rFonts w:ascii="Georgia" w:hAnsi="Georgia"/>
          <w:b/>
          <w:bCs/>
          <w:color w:val="666666"/>
        </w:rPr>
        <w:t>R v R</w:t>
      </w:r>
      <w:r w:rsidRPr="000D00FA">
        <w:rPr>
          <w:rFonts w:ascii="Georgia" w:hAnsi="Georgia"/>
          <w:color w:val="666666"/>
        </w:rPr>
        <w:t xml:space="preserve"> – Warwick Crown Court - Mother accused of facilitating the abuse of her daughter by the </w:t>
      </w:r>
      <w:proofErr w:type="gramStart"/>
      <w:r w:rsidRPr="000D00FA">
        <w:rPr>
          <w:rFonts w:ascii="Georgia" w:hAnsi="Georgia"/>
          <w:color w:val="666666"/>
        </w:rPr>
        <w:t>step-father</w:t>
      </w:r>
      <w:proofErr w:type="gramEnd"/>
      <w:r w:rsidRPr="000D00FA">
        <w:rPr>
          <w:rFonts w:ascii="Georgia" w:hAnsi="Georgia"/>
          <w:color w:val="666666"/>
        </w:rPr>
        <w:t>. The case involved pre-recorded XX of young witness and issues raised by the pre-trial death of the co-defendant</w:t>
      </w:r>
    </w:p>
    <w:p w14:paraId="1867E31C" w14:textId="77777777" w:rsidR="000D00FA" w:rsidRPr="000D00FA" w:rsidRDefault="000D00FA" w:rsidP="000D00FA">
      <w:pPr>
        <w:ind w:left="1276" w:right="823"/>
        <w:rPr>
          <w:rFonts w:ascii="Georgia" w:hAnsi="Georgia"/>
          <w:color w:val="666666"/>
        </w:rPr>
      </w:pPr>
    </w:p>
    <w:p w14:paraId="64805C92" w14:textId="77777777" w:rsidR="000D00FA" w:rsidRPr="000D00FA" w:rsidRDefault="000D00FA" w:rsidP="000D00FA">
      <w:pPr>
        <w:ind w:left="1276" w:right="823"/>
        <w:rPr>
          <w:rFonts w:ascii="Georgia" w:hAnsi="Georgia"/>
          <w:color w:val="666666"/>
        </w:rPr>
      </w:pPr>
      <w:r w:rsidRPr="000D00FA">
        <w:rPr>
          <w:rFonts w:ascii="Georgia" w:hAnsi="Georgia"/>
          <w:b/>
          <w:bCs/>
          <w:color w:val="666666"/>
        </w:rPr>
        <w:t>R v H</w:t>
      </w:r>
      <w:r w:rsidRPr="000D00FA">
        <w:rPr>
          <w:rFonts w:ascii="Georgia" w:hAnsi="Georgia"/>
          <w:color w:val="666666"/>
        </w:rPr>
        <w:t xml:space="preserve"> – Brimingham Crown Court - Rapes and other sexual offences by Uncle on Niece over a period of years. The case involved a defence intermediary throughout the trial as the defendant had significant cognitive issues </w:t>
      </w:r>
    </w:p>
    <w:p w14:paraId="2B6C3E1C" w14:textId="77777777" w:rsidR="000D00FA" w:rsidRPr="000D00FA" w:rsidRDefault="000D00FA" w:rsidP="000D00FA">
      <w:pPr>
        <w:ind w:left="1276" w:right="823"/>
        <w:rPr>
          <w:rFonts w:ascii="Georgia" w:hAnsi="Georgia"/>
          <w:color w:val="666666"/>
        </w:rPr>
      </w:pPr>
    </w:p>
    <w:p w14:paraId="72976F51" w14:textId="77777777" w:rsidR="000D00FA" w:rsidRPr="000D00FA" w:rsidRDefault="000D00FA" w:rsidP="000D00FA">
      <w:pPr>
        <w:ind w:left="1276" w:right="823"/>
        <w:rPr>
          <w:rFonts w:ascii="Georgia" w:hAnsi="Georgia"/>
          <w:color w:val="666666"/>
        </w:rPr>
      </w:pPr>
      <w:r w:rsidRPr="000D00FA">
        <w:rPr>
          <w:rFonts w:ascii="Georgia" w:hAnsi="Georgia"/>
          <w:b/>
          <w:bCs/>
          <w:color w:val="666666"/>
        </w:rPr>
        <w:t>R v R</w:t>
      </w:r>
      <w:r w:rsidRPr="000D00FA">
        <w:rPr>
          <w:rFonts w:ascii="Georgia" w:hAnsi="Georgia"/>
          <w:color w:val="666666"/>
        </w:rPr>
        <w:t xml:space="preserve"> – Brighton Youth Court – Certificate for counsel granted as the case involved an alleged rape of a schoolgirl by a schoolboy after a house-party and involved the cross-examination of multiple child witnesses</w:t>
      </w:r>
    </w:p>
    <w:p w14:paraId="36966AA4" w14:textId="77777777" w:rsidR="000D00FA" w:rsidRPr="000D00FA" w:rsidRDefault="000D00FA" w:rsidP="000D00FA">
      <w:pPr>
        <w:ind w:left="1276" w:right="823"/>
        <w:rPr>
          <w:rFonts w:ascii="Georgia" w:hAnsi="Georgia"/>
          <w:color w:val="666666"/>
        </w:rPr>
      </w:pPr>
    </w:p>
    <w:p w14:paraId="4385E4ED" w14:textId="77777777" w:rsidR="000D00FA" w:rsidRPr="000D00FA" w:rsidRDefault="000D00FA" w:rsidP="000D00FA">
      <w:pPr>
        <w:ind w:left="1276" w:right="823"/>
        <w:rPr>
          <w:rFonts w:ascii="Georgia" w:hAnsi="Georgia"/>
          <w:color w:val="666666"/>
        </w:rPr>
      </w:pPr>
      <w:r w:rsidRPr="000D00FA">
        <w:rPr>
          <w:rFonts w:ascii="Georgia" w:hAnsi="Georgia"/>
          <w:b/>
          <w:bCs/>
          <w:color w:val="666666"/>
        </w:rPr>
        <w:lastRenderedPageBreak/>
        <w:t>R v M</w:t>
      </w:r>
      <w:r w:rsidRPr="000D00FA">
        <w:rPr>
          <w:rFonts w:ascii="Georgia" w:hAnsi="Georgia"/>
          <w:color w:val="666666"/>
        </w:rPr>
        <w:t xml:space="preserve"> – Harrow Crown Court - kidnapping, false imprisonment and sexual assault trial – fake taxi case – historic allegation with complainant giving evidence from Spain </w:t>
      </w:r>
    </w:p>
    <w:p w14:paraId="00E64926" w14:textId="77777777" w:rsidR="00AC3952" w:rsidRPr="00424C57" w:rsidRDefault="00AC3952" w:rsidP="00AC3952">
      <w:pPr>
        <w:ind w:left="1276" w:right="823"/>
        <w:rPr>
          <w:rFonts w:ascii="Georgia" w:hAnsi="Georgia"/>
          <w:color w:val="666666"/>
        </w:rPr>
      </w:pPr>
    </w:p>
    <w:p w14:paraId="44C7F815" w14:textId="77777777" w:rsidR="00AC3952" w:rsidRDefault="00AC3952" w:rsidP="00AC3952"/>
    <w:p w14:paraId="6D13347B" w14:textId="6B078662" w:rsidR="005B54E9" w:rsidRDefault="005B54E9" w:rsidP="00B91910">
      <w:pPr>
        <w:pStyle w:val="BodyTextIndent2"/>
        <w:ind w:left="720" w:right="823"/>
        <w:rPr>
          <w:b/>
          <w:bCs/>
          <w:color w:val="02213F"/>
          <w:sz w:val="24"/>
          <w:szCs w:val="24"/>
          <w:u w:val="single"/>
        </w:rPr>
      </w:pPr>
      <w:proofErr w:type="spellStart"/>
      <w:r>
        <w:rPr>
          <w:b/>
          <w:bCs/>
          <w:color w:val="02213F"/>
          <w:sz w:val="24"/>
          <w:szCs w:val="24"/>
          <w:u w:val="single"/>
        </w:rPr>
        <w:t>APPELATE</w:t>
      </w:r>
      <w:proofErr w:type="spellEnd"/>
      <w:r>
        <w:rPr>
          <w:b/>
          <w:bCs/>
          <w:color w:val="02213F"/>
          <w:sz w:val="24"/>
          <w:szCs w:val="24"/>
          <w:u w:val="single"/>
        </w:rPr>
        <w:t xml:space="preserve"> CASES </w:t>
      </w:r>
    </w:p>
    <w:p w14:paraId="7CD82079" w14:textId="77777777" w:rsidR="005B54E9" w:rsidRDefault="005B54E9" w:rsidP="005B54E9">
      <w:pPr>
        <w:pStyle w:val="BodyTextIndent2"/>
        <w:ind w:left="142" w:right="823"/>
        <w:rPr>
          <w:b/>
          <w:bCs/>
          <w:color w:val="02213F"/>
          <w:sz w:val="24"/>
          <w:szCs w:val="24"/>
          <w:u w:val="single"/>
        </w:rPr>
      </w:pPr>
    </w:p>
    <w:p w14:paraId="2E92E8DE" w14:textId="77777777" w:rsidR="00AB50E9" w:rsidRPr="00AB50E9" w:rsidRDefault="00AB50E9" w:rsidP="00AB50E9">
      <w:pPr>
        <w:ind w:left="1276" w:right="823"/>
        <w:rPr>
          <w:rFonts w:ascii="Georgia" w:hAnsi="Georgia"/>
          <w:color w:val="666666"/>
        </w:rPr>
      </w:pPr>
      <w:r w:rsidRPr="00AB50E9">
        <w:rPr>
          <w:rFonts w:ascii="Georgia" w:hAnsi="Georgia"/>
          <w:b/>
          <w:bCs/>
          <w:color w:val="666666"/>
        </w:rPr>
        <w:t>R v K</w:t>
      </w:r>
      <w:r w:rsidRPr="00AB50E9">
        <w:rPr>
          <w:rFonts w:ascii="Georgia" w:hAnsi="Georgia"/>
          <w:color w:val="666666"/>
        </w:rPr>
        <w:t xml:space="preserve"> – Court of Appeal – Prosecution submitted that a sentence of 8 years was unduly lenient for importation of drugs and firearms and suggested 20 years was appropriate. This was successfully resisted.</w:t>
      </w:r>
    </w:p>
    <w:p w14:paraId="54FC581A" w14:textId="77777777" w:rsidR="00AB50E9" w:rsidRPr="00AB50E9" w:rsidRDefault="00AB50E9" w:rsidP="00AB50E9">
      <w:pPr>
        <w:ind w:left="1276" w:right="823"/>
        <w:rPr>
          <w:rFonts w:ascii="Georgia" w:hAnsi="Georgia"/>
          <w:color w:val="666666"/>
        </w:rPr>
      </w:pPr>
    </w:p>
    <w:p w14:paraId="6FCCB3E9" w14:textId="77777777" w:rsidR="00AB50E9" w:rsidRPr="00AB50E9" w:rsidRDefault="00AB50E9" w:rsidP="00AB50E9">
      <w:pPr>
        <w:ind w:left="1276" w:right="823"/>
        <w:rPr>
          <w:rFonts w:ascii="Georgia" w:hAnsi="Georgia"/>
          <w:color w:val="666666"/>
        </w:rPr>
      </w:pPr>
      <w:r w:rsidRPr="00AB50E9">
        <w:rPr>
          <w:rFonts w:ascii="Georgia" w:hAnsi="Georgia"/>
          <w:b/>
          <w:bCs/>
          <w:color w:val="666666"/>
        </w:rPr>
        <w:t>R v B</w:t>
      </w:r>
      <w:r w:rsidRPr="00AB50E9">
        <w:rPr>
          <w:rFonts w:ascii="Georgia" w:hAnsi="Georgia"/>
          <w:color w:val="666666"/>
        </w:rPr>
        <w:t xml:space="preserve"> – Court of Appeal – Custodial sentence successfully appealed on a drugs case and reduced to a Community Order</w:t>
      </w:r>
    </w:p>
    <w:p w14:paraId="1B1EE303" w14:textId="77777777" w:rsidR="00AB50E9" w:rsidRPr="00AB50E9" w:rsidRDefault="00AB50E9" w:rsidP="00AB50E9">
      <w:pPr>
        <w:ind w:left="1276" w:right="823"/>
        <w:rPr>
          <w:rFonts w:ascii="Georgia" w:hAnsi="Georgia"/>
          <w:color w:val="666666"/>
        </w:rPr>
      </w:pPr>
    </w:p>
    <w:p w14:paraId="0AF7BD30" w14:textId="77777777" w:rsidR="00AB50E9" w:rsidRPr="00AB50E9" w:rsidRDefault="00AB50E9" w:rsidP="00AB50E9">
      <w:pPr>
        <w:ind w:left="1276" w:right="823"/>
        <w:rPr>
          <w:rFonts w:ascii="Georgia" w:hAnsi="Georgia"/>
          <w:color w:val="666666"/>
        </w:rPr>
      </w:pPr>
      <w:r w:rsidRPr="00AB50E9">
        <w:rPr>
          <w:rFonts w:ascii="Georgia" w:hAnsi="Georgia"/>
          <w:b/>
          <w:bCs/>
          <w:color w:val="666666"/>
        </w:rPr>
        <w:t>R v M</w:t>
      </w:r>
      <w:r w:rsidRPr="00AB50E9">
        <w:rPr>
          <w:rFonts w:ascii="Georgia" w:hAnsi="Georgia"/>
          <w:color w:val="666666"/>
        </w:rPr>
        <w:t xml:space="preserve"> – Court of Appeal – The guideline case on ‘matters to be taken into consideration’ which now forms the basis of the Sentencing Council Guidelines</w:t>
      </w:r>
    </w:p>
    <w:p w14:paraId="0D1DF6B7" w14:textId="77777777" w:rsidR="00AC3952" w:rsidRPr="00AC3952" w:rsidRDefault="00AC3952" w:rsidP="00AC3952"/>
    <w:p w14:paraId="62B47D48" w14:textId="77777777" w:rsidR="00B56259" w:rsidRDefault="00B56259" w:rsidP="00CA558B">
      <w:pPr>
        <w:pStyle w:val="Heading8"/>
        <w:ind w:left="142" w:right="823"/>
        <w:rPr>
          <w:rFonts w:ascii="Trebuchet MS" w:hAnsi="Trebuchet MS"/>
          <w:b w:val="0"/>
          <w:color w:val="02213F"/>
          <w:sz w:val="24"/>
          <w:szCs w:val="24"/>
        </w:rPr>
      </w:pPr>
    </w:p>
    <w:p w14:paraId="413717A3" w14:textId="7B992F29" w:rsidR="00CA558B" w:rsidRDefault="00CA558B" w:rsidP="00B91910">
      <w:pPr>
        <w:pStyle w:val="Heading8"/>
        <w:ind w:left="720" w:right="823"/>
        <w:rPr>
          <w:rFonts w:ascii="Trebuchet MS" w:hAnsi="Trebuchet MS"/>
          <w:bCs/>
          <w:color w:val="02213F"/>
          <w:sz w:val="24"/>
          <w:szCs w:val="24"/>
          <w:u w:val="single"/>
        </w:rPr>
      </w:pPr>
      <w:r w:rsidRPr="00BA7987">
        <w:rPr>
          <w:rFonts w:ascii="Trebuchet MS" w:hAnsi="Trebuchet MS"/>
          <w:bCs/>
          <w:color w:val="02213F"/>
          <w:sz w:val="24"/>
          <w:szCs w:val="24"/>
          <w:u w:val="single"/>
        </w:rPr>
        <w:t>PROFESSIONAL ASSOCIATIONS</w:t>
      </w:r>
      <w:r w:rsidR="008D32D2">
        <w:rPr>
          <w:rFonts w:ascii="Trebuchet MS" w:hAnsi="Trebuchet MS"/>
          <w:bCs/>
          <w:color w:val="02213F"/>
          <w:sz w:val="24"/>
          <w:szCs w:val="24"/>
          <w:u w:val="single"/>
        </w:rPr>
        <w:t xml:space="preserve"> AND QUALIFICATIONS </w:t>
      </w:r>
    </w:p>
    <w:p w14:paraId="799291F1" w14:textId="77777777" w:rsidR="00BA7987" w:rsidRPr="00BA7987" w:rsidRDefault="00BA7987" w:rsidP="00BA7987"/>
    <w:p w14:paraId="06F5C091" w14:textId="77777777" w:rsidR="00CA558B" w:rsidRDefault="00CA558B" w:rsidP="00CA558B">
      <w:pPr>
        <w:ind w:left="709" w:right="823"/>
        <w:rPr>
          <w:rFonts w:ascii="Georgia" w:hAnsi="Georgia"/>
          <w:color w:val="666666"/>
        </w:rPr>
      </w:pPr>
    </w:p>
    <w:p w14:paraId="10D55962" w14:textId="77777777" w:rsidR="00B91910" w:rsidRPr="00B91910" w:rsidRDefault="00B91910" w:rsidP="00B91910">
      <w:pPr>
        <w:ind w:left="1276" w:right="823"/>
        <w:rPr>
          <w:rFonts w:ascii="Georgia" w:hAnsi="Georgia"/>
          <w:color w:val="666666"/>
        </w:rPr>
      </w:pPr>
      <w:r w:rsidRPr="00B91910">
        <w:rPr>
          <w:rFonts w:ascii="Georgia" w:hAnsi="Georgia"/>
          <w:color w:val="666666"/>
        </w:rPr>
        <w:t xml:space="preserve">CPS Level 2 </w:t>
      </w:r>
    </w:p>
    <w:p w14:paraId="63D2BE12" w14:textId="77777777" w:rsidR="00B91910" w:rsidRPr="00B91910" w:rsidRDefault="00B91910" w:rsidP="00B91910">
      <w:pPr>
        <w:ind w:left="1276" w:right="823"/>
        <w:rPr>
          <w:rFonts w:ascii="Georgia" w:hAnsi="Georgia"/>
          <w:color w:val="666666"/>
        </w:rPr>
      </w:pPr>
      <w:r w:rsidRPr="00B91910">
        <w:rPr>
          <w:rFonts w:ascii="Georgia" w:hAnsi="Georgia"/>
          <w:color w:val="666666"/>
        </w:rPr>
        <w:t>Member of the Criminal Bar Association</w:t>
      </w:r>
    </w:p>
    <w:p w14:paraId="26D29E98" w14:textId="77777777" w:rsidR="00B91910" w:rsidRPr="00B91910" w:rsidRDefault="00B91910" w:rsidP="00B91910">
      <w:pPr>
        <w:ind w:left="1276" w:right="823"/>
        <w:rPr>
          <w:rFonts w:ascii="Georgia" w:hAnsi="Georgia"/>
          <w:color w:val="666666"/>
        </w:rPr>
      </w:pPr>
      <w:r w:rsidRPr="00B91910">
        <w:rPr>
          <w:rFonts w:ascii="Georgia" w:hAnsi="Georgia"/>
          <w:color w:val="666666"/>
        </w:rPr>
        <w:t>Member of the Southeastern Circuit</w:t>
      </w:r>
    </w:p>
    <w:p w14:paraId="791AEFD4" w14:textId="77777777" w:rsidR="00B91910" w:rsidRPr="00B91910" w:rsidRDefault="00B91910" w:rsidP="00B91910">
      <w:pPr>
        <w:ind w:left="1276" w:right="823"/>
        <w:rPr>
          <w:rFonts w:ascii="Georgia" w:hAnsi="Georgia"/>
          <w:color w:val="666666"/>
        </w:rPr>
      </w:pPr>
      <w:r w:rsidRPr="00B91910">
        <w:rPr>
          <w:rFonts w:ascii="Georgia" w:hAnsi="Georgia"/>
          <w:color w:val="666666"/>
        </w:rPr>
        <w:t>Member of Gray’s Inn</w:t>
      </w:r>
    </w:p>
    <w:p w14:paraId="196F8437" w14:textId="77777777" w:rsidR="00B91910" w:rsidRPr="00B91910" w:rsidRDefault="00B91910" w:rsidP="00B91910">
      <w:pPr>
        <w:ind w:left="1276" w:right="823"/>
        <w:rPr>
          <w:rFonts w:ascii="Georgia" w:hAnsi="Georgia"/>
          <w:color w:val="666666"/>
        </w:rPr>
      </w:pPr>
      <w:r w:rsidRPr="00B91910">
        <w:rPr>
          <w:rFonts w:ascii="Georgia" w:hAnsi="Georgia"/>
          <w:color w:val="666666"/>
        </w:rPr>
        <w:t>Qualified Pupil Supervisor</w:t>
      </w:r>
    </w:p>
    <w:p w14:paraId="662FF08B" w14:textId="77777777" w:rsidR="00B91910" w:rsidRPr="00B91910" w:rsidRDefault="00B91910" w:rsidP="00B91910">
      <w:pPr>
        <w:ind w:left="1276" w:right="823"/>
        <w:rPr>
          <w:rFonts w:ascii="Georgia" w:hAnsi="Georgia"/>
          <w:color w:val="666666"/>
        </w:rPr>
      </w:pPr>
      <w:r w:rsidRPr="00B91910">
        <w:rPr>
          <w:rFonts w:ascii="Georgia" w:hAnsi="Georgia"/>
          <w:color w:val="666666"/>
        </w:rPr>
        <w:t xml:space="preserve">Vulnerable witness training accredited </w:t>
      </w:r>
    </w:p>
    <w:p w14:paraId="582BF809" w14:textId="77777777" w:rsidR="00B91910" w:rsidRPr="00B91910" w:rsidRDefault="00B91910" w:rsidP="00B91910">
      <w:pPr>
        <w:ind w:left="1276" w:right="823"/>
        <w:rPr>
          <w:rFonts w:ascii="Georgia" w:hAnsi="Georgia"/>
          <w:color w:val="666666"/>
        </w:rPr>
      </w:pPr>
      <w:r w:rsidRPr="00B91910">
        <w:rPr>
          <w:rFonts w:ascii="Georgia" w:hAnsi="Georgia"/>
          <w:color w:val="666666"/>
        </w:rPr>
        <w:t>Former Member of the Bar Council (and on the Legal Services Committee)</w:t>
      </w:r>
    </w:p>
    <w:p w14:paraId="29D74E8F" w14:textId="77777777" w:rsidR="00B91910" w:rsidRPr="00B91910" w:rsidRDefault="00B91910" w:rsidP="00B91910">
      <w:pPr>
        <w:ind w:left="1276" w:right="823"/>
        <w:rPr>
          <w:rFonts w:ascii="Georgia" w:hAnsi="Georgia"/>
          <w:color w:val="666666"/>
        </w:rPr>
      </w:pPr>
      <w:r w:rsidRPr="00B91910">
        <w:rPr>
          <w:rFonts w:ascii="Georgia" w:hAnsi="Georgia"/>
          <w:color w:val="666666"/>
        </w:rPr>
        <w:t>Called to the Bar in 2002</w:t>
      </w:r>
    </w:p>
    <w:p w14:paraId="29EC57DB" w14:textId="77777777" w:rsidR="00CA558B" w:rsidRPr="000561FB" w:rsidRDefault="00CA558B" w:rsidP="00CA558B">
      <w:pPr>
        <w:ind w:left="1276" w:right="823"/>
        <w:rPr>
          <w:rFonts w:ascii="Georgia" w:hAnsi="Georgia"/>
          <w:color w:val="666666"/>
        </w:rPr>
      </w:pPr>
    </w:p>
    <w:p w14:paraId="6AF33084" w14:textId="77777777" w:rsidR="00CA558B" w:rsidRDefault="00CA558B" w:rsidP="00CA558B">
      <w:pPr>
        <w:pStyle w:val="Heading2"/>
        <w:ind w:left="142" w:right="823"/>
        <w:rPr>
          <w:b w:val="0"/>
          <w:color w:val="02213F"/>
          <w:sz w:val="24"/>
          <w:szCs w:val="24"/>
        </w:rPr>
      </w:pPr>
    </w:p>
    <w:p w14:paraId="2599590A" w14:textId="77777777" w:rsidR="00BA7987" w:rsidRDefault="00BA7987" w:rsidP="00BA7987"/>
    <w:p w14:paraId="5D357009" w14:textId="77777777" w:rsidR="008D32D2" w:rsidRPr="00BA7987" w:rsidRDefault="008D32D2" w:rsidP="00BA7987"/>
    <w:p w14:paraId="06F99021" w14:textId="77777777" w:rsidR="00CA558B" w:rsidRDefault="00CA558B" w:rsidP="00CA558B">
      <w:pPr>
        <w:ind w:left="142" w:right="823"/>
        <w:rPr>
          <w:rFonts w:ascii="Georgia" w:hAnsi="Georgia"/>
          <w:color w:val="666666"/>
        </w:rPr>
      </w:pPr>
    </w:p>
    <w:p w14:paraId="2E89B60B" w14:textId="77777777" w:rsidR="00CA558B" w:rsidRPr="000561FB" w:rsidRDefault="00CA558B" w:rsidP="00CA558B">
      <w:pPr>
        <w:ind w:left="1276" w:right="823"/>
        <w:rPr>
          <w:rFonts w:ascii="Georgia" w:hAnsi="Georgia"/>
          <w:color w:val="666666"/>
          <w:sz w:val="22"/>
        </w:rPr>
      </w:pPr>
    </w:p>
    <w:p w14:paraId="74197DEA" w14:textId="77777777" w:rsidR="00CA558B" w:rsidRDefault="00CA558B" w:rsidP="00CA558B">
      <w:pPr>
        <w:ind w:left="142" w:right="823"/>
        <w:rPr>
          <w:color w:val="02213F"/>
          <w:sz w:val="24"/>
          <w:szCs w:val="24"/>
        </w:rPr>
      </w:pPr>
    </w:p>
    <w:p w14:paraId="11006383" w14:textId="77777777" w:rsidR="00CA558B" w:rsidRPr="000561FB" w:rsidRDefault="00CA558B" w:rsidP="00CA558B">
      <w:pPr>
        <w:ind w:right="823"/>
        <w:rPr>
          <w:rFonts w:ascii="Georgia" w:hAnsi="Georgia"/>
          <w:color w:val="666666"/>
        </w:rPr>
      </w:pPr>
    </w:p>
    <w:p w14:paraId="56F64279" w14:textId="77777777" w:rsidR="00500043" w:rsidRPr="00CA558B" w:rsidRDefault="00500043" w:rsidP="00CA558B">
      <w:pPr>
        <w:ind w:right="823"/>
      </w:pPr>
    </w:p>
    <w:sectPr w:rsidR="00500043" w:rsidRPr="00CA558B" w:rsidSect="00145821">
      <w:footerReference w:type="even" r:id="rId8"/>
      <w:footerReference w:type="default" r:id="rId9"/>
      <w:pgSz w:w="11906" w:h="16838"/>
      <w:pgMar w:top="567" w:right="707" w:bottom="1276" w:left="737" w:header="72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F5424" w14:textId="77777777" w:rsidR="00E65AAA" w:rsidRDefault="00E65AAA">
      <w:r>
        <w:separator/>
      </w:r>
    </w:p>
  </w:endnote>
  <w:endnote w:type="continuationSeparator" w:id="0">
    <w:p w14:paraId="542FFD5A" w14:textId="77777777" w:rsidR="00E65AAA" w:rsidRDefault="00E6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FrnkGothITC Bk BT">
    <w:altName w:val="Tahoma"/>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5C33" w14:textId="77777777" w:rsidR="00D85702" w:rsidRDefault="00D85702" w:rsidP="00D857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3AD815" w14:textId="77777777" w:rsidR="00D85702" w:rsidRDefault="00D85702" w:rsidP="00D857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095C" w14:textId="77777777" w:rsidR="0061264D" w:rsidRDefault="0061264D">
    <w:pPr>
      <w:pStyle w:val="Footer"/>
      <w:jc w:val="right"/>
    </w:pPr>
    <w:r>
      <w:fldChar w:fldCharType="begin"/>
    </w:r>
    <w:r>
      <w:instrText xml:space="preserve"> PAGE   \* MERGEFORMAT </w:instrText>
    </w:r>
    <w:r>
      <w:fldChar w:fldCharType="separate"/>
    </w:r>
    <w:r w:rsidR="00293BC2">
      <w:rPr>
        <w:noProof/>
      </w:rPr>
      <w:t>1</w:t>
    </w:r>
    <w:r>
      <w:rPr>
        <w:noProof/>
      </w:rPr>
      <w:fldChar w:fldCharType="end"/>
    </w:r>
  </w:p>
  <w:p w14:paraId="372ACDF6" w14:textId="77777777" w:rsidR="001670F3" w:rsidRDefault="001670F3" w:rsidP="00833595">
    <w:pPr>
      <w:pStyle w:val="Footer"/>
      <w:tabs>
        <w:tab w:val="clear" w:pos="4153"/>
        <w:tab w:val="clear" w:pos="8306"/>
      </w:tabs>
      <w:ind w:right="-3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F0405" w14:textId="77777777" w:rsidR="00E65AAA" w:rsidRDefault="00E65AAA">
      <w:r>
        <w:separator/>
      </w:r>
    </w:p>
  </w:footnote>
  <w:footnote w:type="continuationSeparator" w:id="0">
    <w:p w14:paraId="77AE66B8" w14:textId="77777777" w:rsidR="00E65AAA" w:rsidRDefault="00E65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2EE6E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rebuchet M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rebuchet M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D32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4601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A6E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9945E88"/>
    <w:multiLevelType w:val="hybridMultilevel"/>
    <w:tmpl w:val="0FA23E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rebuchet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rebuchet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rebuchet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046638"/>
    <w:multiLevelType w:val="multilevel"/>
    <w:tmpl w:val="96C2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BE2D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9AC27ED"/>
    <w:multiLevelType w:val="multilevel"/>
    <w:tmpl w:val="D8B6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2537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06A6F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22675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26B38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57D14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C552E2"/>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68929921">
    <w:abstractNumId w:val="13"/>
  </w:num>
  <w:num w:numId="2" w16cid:durableId="116603440">
    <w:abstractNumId w:val="11"/>
  </w:num>
  <w:num w:numId="3" w16cid:durableId="1898003858">
    <w:abstractNumId w:val="8"/>
  </w:num>
  <w:num w:numId="4" w16cid:durableId="1387794711">
    <w:abstractNumId w:val="12"/>
  </w:num>
  <w:num w:numId="5" w16cid:durableId="1223101872">
    <w:abstractNumId w:val="6"/>
  </w:num>
  <w:num w:numId="6" w16cid:durableId="1150368639">
    <w:abstractNumId w:val="9"/>
  </w:num>
  <w:num w:numId="7" w16cid:durableId="948321221">
    <w:abstractNumId w:val="10"/>
  </w:num>
  <w:num w:numId="8" w16cid:durableId="811287400">
    <w:abstractNumId w:val="3"/>
  </w:num>
  <w:num w:numId="9" w16cid:durableId="992371770">
    <w:abstractNumId w:val="1"/>
  </w:num>
  <w:num w:numId="10" w16cid:durableId="1437218242">
    <w:abstractNumId w:val="2"/>
  </w:num>
  <w:num w:numId="11" w16cid:durableId="522786635">
    <w:abstractNumId w:val="0"/>
  </w:num>
  <w:num w:numId="12" w16cid:durableId="1218202813">
    <w:abstractNumId w:val="5"/>
  </w:num>
  <w:num w:numId="13" w16cid:durableId="798109457">
    <w:abstractNumId w:val="7"/>
  </w:num>
  <w:num w:numId="14" w16cid:durableId="1509439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71AE"/>
    <w:rsid w:val="0000100F"/>
    <w:rsid w:val="00011278"/>
    <w:rsid w:val="00016659"/>
    <w:rsid w:val="00024B58"/>
    <w:rsid w:val="00032804"/>
    <w:rsid w:val="000561FB"/>
    <w:rsid w:val="00071F45"/>
    <w:rsid w:val="00074BD4"/>
    <w:rsid w:val="000B776C"/>
    <w:rsid w:val="000C7CF0"/>
    <w:rsid w:val="000D00FA"/>
    <w:rsid w:val="000E2E24"/>
    <w:rsid w:val="00145821"/>
    <w:rsid w:val="001670F3"/>
    <w:rsid w:val="00173D35"/>
    <w:rsid w:val="001831B2"/>
    <w:rsid w:val="001B5884"/>
    <w:rsid w:val="001B6D42"/>
    <w:rsid w:val="001B7138"/>
    <w:rsid w:val="001D69DC"/>
    <w:rsid w:val="00251307"/>
    <w:rsid w:val="0026178D"/>
    <w:rsid w:val="00267FB4"/>
    <w:rsid w:val="00272580"/>
    <w:rsid w:val="00293BC2"/>
    <w:rsid w:val="002A0E4F"/>
    <w:rsid w:val="002A30B3"/>
    <w:rsid w:val="002B1298"/>
    <w:rsid w:val="002D149F"/>
    <w:rsid w:val="002D633C"/>
    <w:rsid w:val="002F16C9"/>
    <w:rsid w:val="003026FB"/>
    <w:rsid w:val="00317113"/>
    <w:rsid w:val="003224BC"/>
    <w:rsid w:val="00336352"/>
    <w:rsid w:val="003458FD"/>
    <w:rsid w:val="0034610D"/>
    <w:rsid w:val="0035010C"/>
    <w:rsid w:val="00357442"/>
    <w:rsid w:val="00360205"/>
    <w:rsid w:val="00366AE9"/>
    <w:rsid w:val="0037499F"/>
    <w:rsid w:val="00381078"/>
    <w:rsid w:val="003A6F2E"/>
    <w:rsid w:val="003C61E6"/>
    <w:rsid w:val="003D5B7D"/>
    <w:rsid w:val="003E11B2"/>
    <w:rsid w:val="003E6E45"/>
    <w:rsid w:val="004055F5"/>
    <w:rsid w:val="00424C57"/>
    <w:rsid w:val="004629AA"/>
    <w:rsid w:val="00467B45"/>
    <w:rsid w:val="0049773E"/>
    <w:rsid w:val="004B3E95"/>
    <w:rsid w:val="004C2801"/>
    <w:rsid w:val="004C64AE"/>
    <w:rsid w:val="00500043"/>
    <w:rsid w:val="00516835"/>
    <w:rsid w:val="005271AE"/>
    <w:rsid w:val="00535F4C"/>
    <w:rsid w:val="00540033"/>
    <w:rsid w:val="00556C66"/>
    <w:rsid w:val="00585D1E"/>
    <w:rsid w:val="005B54E9"/>
    <w:rsid w:val="005E1362"/>
    <w:rsid w:val="005E7D3C"/>
    <w:rsid w:val="00602133"/>
    <w:rsid w:val="0061264D"/>
    <w:rsid w:val="0061338F"/>
    <w:rsid w:val="00636634"/>
    <w:rsid w:val="00646639"/>
    <w:rsid w:val="0065075D"/>
    <w:rsid w:val="006625AB"/>
    <w:rsid w:val="00671022"/>
    <w:rsid w:val="00674D68"/>
    <w:rsid w:val="006A4ECC"/>
    <w:rsid w:val="006D38E6"/>
    <w:rsid w:val="006D44C5"/>
    <w:rsid w:val="006F1B3D"/>
    <w:rsid w:val="006F243D"/>
    <w:rsid w:val="006F3906"/>
    <w:rsid w:val="00701E2E"/>
    <w:rsid w:val="007229FB"/>
    <w:rsid w:val="00753A7E"/>
    <w:rsid w:val="00773E9F"/>
    <w:rsid w:val="0078037C"/>
    <w:rsid w:val="00785909"/>
    <w:rsid w:val="007D05B7"/>
    <w:rsid w:val="007F357A"/>
    <w:rsid w:val="00833595"/>
    <w:rsid w:val="00857156"/>
    <w:rsid w:val="00896DE3"/>
    <w:rsid w:val="008A57AD"/>
    <w:rsid w:val="008A7F21"/>
    <w:rsid w:val="008C3653"/>
    <w:rsid w:val="008D32D2"/>
    <w:rsid w:val="008D5769"/>
    <w:rsid w:val="00900784"/>
    <w:rsid w:val="00934A7E"/>
    <w:rsid w:val="0094424F"/>
    <w:rsid w:val="00951C93"/>
    <w:rsid w:val="00966D88"/>
    <w:rsid w:val="00967968"/>
    <w:rsid w:val="009854F1"/>
    <w:rsid w:val="00985758"/>
    <w:rsid w:val="009B5B23"/>
    <w:rsid w:val="009B7A31"/>
    <w:rsid w:val="009C2D9D"/>
    <w:rsid w:val="009C5AAD"/>
    <w:rsid w:val="009D4FBA"/>
    <w:rsid w:val="009F04D2"/>
    <w:rsid w:val="009F7403"/>
    <w:rsid w:val="00A0524B"/>
    <w:rsid w:val="00A25862"/>
    <w:rsid w:val="00A27C29"/>
    <w:rsid w:val="00A30E17"/>
    <w:rsid w:val="00A3371D"/>
    <w:rsid w:val="00A4707F"/>
    <w:rsid w:val="00A74173"/>
    <w:rsid w:val="00A86062"/>
    <w:rsid w:val="00A90EA7"/>
    <w:rsid w:val="00AB50E9"/>
    <w:rsid w:val="00AC0AD7"/>
    <w:rsid w:val="00AC3952"/>
    <w:rsid w:val="00AC49EF"/>
    <w:rsid w:val="00AE74AE"/>
    <w:rsid w:val="00AF5CCF"/>
    <w:rsid w:val="00B15506"/>
    <w:rsid w:val="00B205F1"/>
    <w:rsid w:val="00B24AE1"/>
    <w:rsid w:val="00B44099"/>
    <w:rsid w:val="00B50DD1"/>
    <w:rsid w:val="00B56259"/>
    <w:rsid w:val="00B62081"/>
    <w:rsid w:val="00B6738D"/>
    <w:rsid w:val="00B70998"/>
    <w:rsid w:val="00B80D30"/>
    <w:rsid w:val="00B91910"/>
    <w:rsid w:val="00B952FD"/>
    <w:rsid w:val="00BA6779"/>
    <w:rsid w:val="00BA7987"/>
    <w:rsid w:val="00BB5FF6"/>
    <w:rsid w:val="00BD6190"/>
    <w:rsid w:val="00BE6438"/>
    <w:rsid w:val="00BE708C"/>
    <w:rsid w:val="00BE7F6C"/>
    <w:rsid w:val="00C1247C"/>
    <w:rsid w:val="00C140A8"/>
    <w:rsid w:val="00C26BF5"/>
    <w:rsid w:val="00C3032D"/>
    <w:rsid w:val="00C5624F"/>
    <w:rsid w:val="00C7322B"/>
    <w:rsid w:val="00C74A8E"/>
    <w:rsid w:val="00C8553D"/>
    <w:rsid w:val="00CA558B"/>
    <w:rsid w:val="00CC074D"/>
    <w:rsid w:val="00CD5CC0"/>
    <w:rsid w:val="00D07D81"/>
    <w:rsid w:val="00D11E5C"/>
    <w:rsid w:val="00D14949"/>
    <w:rsid w:val="00D3195D"/>
    <w:rsid w:val="00D85702"/>
    <w:rsid w:val="00D858DB"/>
    <w:rsid w:val="00DA244A"/>
    <w:rsid w:val="00DE3FD7"/>
    <w:rsid w:val="00DE4E6B"/>
    <w:rsid w:val="00E33004"/>
    <w:rsid w:val="00E418E3"/>
    <w:rsid w:val="00E42127"/>
    <w:rsid w:val="00E52210"/>
    <w:rsid w:val="00E65AAA"/>
    <w:rsid w:val="00E77C8B"/>
    <w:rsid w:val="00E77E7C"/>
    <w:rsid w:val="00E962F4"/>
    <w:rsid w:val="00EB4712"/>
    <w:rsid w:val="00EC64F2"/>
    <w:rsid w:val="00EC6BF7"/>
    <w:rsid w:val="00ED08D7"/>
    <w:rsid w:val="00ED15B6"/>
    <w:rsid w:val="00ED5E61"/>
    <w:rsid w:val="00EE0D20"/>
    <w:rsid w:val="00F250C7"/>
    <w:rsid w:val="00F321F4"/>
    <w:rsid w:val="00F519FB"/>
    <w:rsid w:val="00F6011B"/>
    <w:rsid w:val="00F7056A"/>
    <w:rsid w:val="00F82FAC"/>
    <w:rsid w:val="00FA4032"/>
    <w:rsid w:val="00FE415D"/>
    <w:rsid w:val="00FF7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7A644"/>
  <w15:chartTrackingRefBased/>
  <w15:docId w15:val="{FD61F565-9DFD-4BCF-9CA3-0D2D2395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54E9"/>
    <w:rPr>
      <w:rFonts w:ascii="Trebuchet MS" w:hAnsi="Trebuchet MS"/>
      <w:lang w:eastAsia="en-US"/>
    </w:rPr>
  </w:style>
  <w:style w:type="paragraph" w:styleId="Heading1">
    <w:name w:val="heading 1"/>
    <w:basedOn w:val="Normal"/>
    <w:next w:val="Normal"/>
    <w:link w:val="Heading1Char"/>
    <w:qFormat/>
    <w:pPr>
      <w:keepNext/>
      <w:outlineLvl w:val="0"/>
    </w:pPr>
    <w:rPr>
      <w:b/>
      <w:sz w:val="72"/>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rFonts w:ascii="Univers" w:hAnsi="Univers"/>
      <w:i/>
      <w:sz w:val="28"/>
    </w:rPr>
  </w:style>
  <w:style w:type="paragraph" w:styleId="Heading5">
    <w:name w:val="heading 5"/>
    <w:basedOn w:val="Normal"/>
    <w:next w:val="Normal"/>
    <w:qFormat/>
    <w:pPr>
      <w:keepNext/>
      <w:ind w:left="3686"/>
      <w:outlineLvl w:val="4"/>
    </w:pPr>
    <w:rPr>
      <w:b/>
      <w:sz w:val="22"/>
    </w:rPr>
  </w:style>
  <w:style w:type="paragraph" w:styleId="Heading6">
    <w:name w:val="heading 6"/>
    <w:basedOn w:val="Normal"/>
    <w:next w:val="Normal"/>
    <w:qFormat/>
    <w:pPr>
      <w:keepNext/>
      <w:suppressAutoHyphens/>
      <w:ind w:left="2835" w:firstLine="11"/>
      <w:jc w:val="both"/>
      <w:outlineLvl w:val="5"/>
    </w:pPr>
    <w:rPr>
      <w:b/>
      <w:spacing w:val="-3"/>
      <w:sz w:val="22"/>
      <w:u w:val="single"/>
    </w:rPr>
  </w:style>
  <w:style w:type="paragraph" w:styleId="Heading7">
    <w:name w:val="heading 7"/>
    <w:basedOn w:val="Normal"/>
    <w:next w:val="Normal"/>
    <w:qFormat/>
    <w:pPr>
      <w:keepNext/>
      <w:suppressAutoHyphens/>
      <w:ind w:left="3686" w:firstLine="11"/>
      <w:jc w:val="both"/>
      <w:outlineLvl w:val="6"/>
    </w:pPr>
    <w:rPr>
      <w:spacing w:val="-3"/>
      <w:sz w:val="22"/>
      <w:u w:val="single"/>
    </w:rPr>
  </w:style>
  <w:style w:type="paragraph" w:styleId="Heading8">
    <w:name w:val="heading 8"/>
    <w:basedOn w:val="Normal"/>
    <w:next w:val="Normal"/>
    <w:qFormat/>
    <w:pPr>
      <w:keepNext/>
      <w:outlineLvl w:val="7"/>
    </w:pPr>
    <w:rPr>
      <w:rFonts w:ascii="FrnkGothITC Bk BT" w:hAnsi="FrnkGothITC Bk BT"/>
      <w:b/>
      <w:sz w:val="22"/>
    </w:rPr>
  </w:style>
  <w:style w:type="paragraph" w:styleId="Heading9">
    <w:name w:val="heading 9"/>
    <w:basedOn w:val="Normal"/>
    <w:next w:val="Normal"/>
    <w:qFormat/>
    <w:pPr>
      <w:keepNext/>
      <w:suppressAutoHyphens/>
      <w:ind w:firstLine="11"/>
      <w:jc w:val="both"/>
      <w:outlineLvl w:val="8"/>
    </w:pPr>
    <w:rPr>
      <w:rFonts w:ascii="FrnkGothITC Bk BT" w:hAnsi="FrnkGothITC Bk BT"/>
      <w:b/>
      <w:spacing w:val="-3"/>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86"/>
    </w:pPr>
    <w:rPr>
      <w:sz w:val="22"/>
    </w:rPr>
  </w:style>
  <w:style w:type="paragraph" w:styleId="BodyTextIndent2">
    <w:name w:val="Body Text Indent 2"/>
    <w:basedOn w:val="Normal"/>
    <w:link w:val="BodyTextIndent2Char"/>
    <w:pPr>
      <w:suppressAutoHyphens/>
      <w:ind w:left="2835"/>
      <w:jc w:val="both"/>
    </w:pPr>
    <w:rPr>
      <w:spacing w:val="-3"/>
      <w:sz w:val="22"/>
    </w:rPr>
  </w:style>
  <w:style w:type="paragraph" w:styleId="BodyTextIndent3">
    <w:name w:val="Body Text Indent 3"/>
    <w:basedOn w:val="Normal"/>
    <w:pPr>
      <w:suppressAutoHyphens/>
      <w:ind w:left="3686" w:firstLine="11"/>
      <w:jc w:val="both"/>
    </w:pPr>
    <w:rPr>
      <w:spacing w:val="-3"/>
      <w:sz w:val="22"/>
    </w:rPr>
  </w:style>
  <w:style w:type="paragraph" w:styleId="Footer">
    <w:name w:val="footer"/>
    <w:basedOn w:val="Normal"/>
    <w:link w:val="FooterChar"/>
    <w:uiPriority w:val="99"/>
    <w:rsid w:val="00F552BA"/>
    <w:pPr>
      <w:tabs>
        <w:tab w:val="center" w:pos="4153"/>
        <w:tab w:val="right" w:pos="8306"/>
      </w:tabs>
    </w:pPr>
  </w:style>
  <w:style w:type="character" w:styleId="PageNumber">
    <w:name w:val="page number"/>
    <w:basedOn w:val="DefaultParagraphFont"/>
    <w:rsid w:val="00F552BA"/>
  </w:style>
  <w:style w:type="character" w:styleId="Hyperlink">
    <w:name w:val="Hyperlink"/>
    <w:uiPriority w:val="99"/>
    <w:rsid w:val="00430FE5"/>
    <w:rPr>
      <w:color w:val="0000FF"/>
      <w:u w:val="single"/>
    </w:rPr>
  </w:style>
  <w:style w:type="character" w:styleId="Emphasis">
    <w:name w:val="Emphasis"/>
    <w:uiPriority w:val="20"/>
    <w:qFormat/>
    <w:rsid w:val="00430FE5"/>
    <w:rPr>
      <w:i/>
    </w:rPr>
  </w:style>
  <w:style w:type="character" w:customStyle="1" w:styleId="clsdate">
    <w:name w:val="clsdate"/>
    <w:basedOn w:val="DefaultParagraphFont"/>
    <w:rsid w:val="00430FE5"/>
  </w:style>
  <w:style w:type="paragraph" w:styleId="Header">
    <w:name w:val="header"/>
    <w:basedOn w:val="Normal"/>
    <w:link w:val="HeaderChar"/>
    <w:rsid w:val="001670F3"/>
    <w:pPr>
      <w:tabs>
        <w:tab w:val="center" w:pos="4513"/>
        <w:tab w:val="right" w:pos="9026"/>
      </w:tabs>
    </w:pPr>
  </w:style>
  <w:style w:type="character" w:customStyle="1" w:styleId="HeaderChar">
    <w:name w:val="Header Char"/>
    <w:link w:val="Header"/>
    <w:rsid w:val="001670F3"/>
    <w:rPr>
      <w:rFonts w:ascii="Trebuchet MS" w:hAnsi="Trebuchet MS"/>
      <w:lang w:eastAsia="en-US"/>
    </w:rPr>
  </w:style>
  <w:style w:type="paragraph" w:styleId="List">
    <w:name w:val="List"/>
    <w:basedOn w:val="Normal"/>
    <w:rsid w:val="00CA558B"/>
    <w:pPr>
      <w:widowControl w:val="0"/>
      <w:ind w:left="283" w:hanging="283"/>
    </w:pPr>
    <w:rPr>
      <w:rFonts w:ascii="Times New Roman" w:hAnsi="Times New Roman"/>
    </w:rPr>
  </w:style>
  <w:style w:type="character" w:customStyle="1" w:styleId="FooterChar">
    <w:name w:val="Footer Char"/>
    <w:link w:val="Footer"/>
    <w:uiPriority w:val="99"/>
    <w:rsid w:val="0061264D"/>
    <w:rPr>
      <w:rFonts w:ascii="Trebuchet MS" w:hAnsi="Trebuchet MS"/>
      <w:lang w:eastAsia="en-US"/>
    </w:rPr>
  </w:style>
  <w:style w:type="character" w:customStyle="1" w:styleId="Heading1Char">
    <w:name w:val="Heading 1 Char"/>
    <w:link w:val="Heading1"/>
    <w:rsid w:val="003224BC"/>
    <w:rPr>
      <w:rFonts w:ascii="Trebuchet MS" w:hAnsi="Trebuchet MS"/>
      <w:b/>
      <w:sz w:val="72"/>
      <w:lang w:eastAsia="en-US"/>
    </w:rPr>
  </w:style>
  <w:style w:type="character" w:styleId="UnresolvedMention">
    <w:name w:val="Unresolved Mention"/>
    <w:uiPriority w:val="99"/>
    <w:semiHidden/>
    <w:unhideWhenUsed/>
    <w:rsid w:val="00D858DB"/>
    <w:rPr>
      <w:color w:val="605E5C"/>
      <w:shd w:val="clear" w:color="auto" w:fill="E1DFDD"/>
    </w:rPr>
  </w:style>
  <w:style w:type="character" w:customStyle="1" w:styleId="BodyTextIndent2Char">
    <w:name w:val="Body Text Indent 2 Char"/>
    <w:link w:val="BodyTextIndent2"/>
    <w:rsid w:val="00AC3952"/>
    <w:rPr>
      <w:rFonts w:ascii="Trebuchet MS" w:hAnsi="Trebuchet MS"/>
      <w:spacing w:val="-3"/>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667555">
      <w:bodyDiv w:val="1"/>
      <w:marLeft w:val="0"/>
      <w:marRight w:val="0"/>
      <w:marTop w:val="0"/>
      <w:marBottom w:val="0"/>
      <w:divBdr>
        <w:top w:val="none" w:sz="0" w:space="0" w:color="auto"/>
        <w:left w:val="none" w:sz="0" w:space="0" w:color="auto"/>
        <w:bottom w:val="none" w:sz="0" w:space="0" w:color="auto"/>
        <w:right w:val="none" w:sz="0" w:space="0" w:color="auto"/>
      </w:divBdr>
    </w:div>
    <w:div w:id="498473222">
      <w:bodyDiv w:val="1"/>
      <w:marLeft w:val="0"/>
      <w:marRight w:val="0"/>
      <w:marTop w:val="0"/>
      <w:marBottom w:val="0"/>
      <w:divBdr>
        <w:top w:val="none" w:sz="0" w:space="0" w:color="auto"/>
        <w:left w:val="none" w:sz="0" w:space="0" w:color="auto"/>
        <w:bottom w:val="none" w:sz="0" w:space="0" w:color="auto"/>
        <w:right w:val="none" w:sz="0" w:space="0" w:color="auto"/>
      </w:divBdr>
    </w:div>
    <w:div w:id="1786075551">
      <w:bodyDiv w:val="1"/>
      <w:marLeft w:val="0"/>
      <w:marRight w:val="0"/>
      <w:marTop w:val="0"/>
      <w:marBottom w:val="0"/>
      <w:divBdr>
        <w:top w:val="none" w:sz="0" w:space="0" w:color="auto"/>
        <w:left w:val="none" w:sz="0" w:space="0" w:color="auto"/>
        <w:bottom w:val="none" w:sz="0" w:space="0" w:color="auto"/>
        <w:right w:val="none" w:sz="0" w:space="0" w:color="auto"/>
      </w:divBdr>
    </w:div>
    <w:div w:id="19623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My%20Documents\Dropbox\Pro-Admin%20Nomisimi%20Ltd\TEMPLATE%20cv%2002.12.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cv 02.12.13</Template>
  <TotalTime>254</TotalTime>
  <Pages>3</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Name</vt:lpstr>
    </vt:vector>
  </TitlesOfParts>
  <Company>Hardwicke Building</Company>
  <LinksUpToDate>false</LinksUpToDate>
  <CharactersWithSpaces>6174</CharactersWithSpaces>
  <SharedDoc>false</SharedDoc>
  <HLinks>
    <vt:vector size="6" baseType="variant">
      <vt:variant>
        <vt:i4>720925</vt:i4>
      </vt:variant>
      <vt:variant>
        <vt:i4>0</vt:i4>
      </vt:variant>
      <vt:variant>
        <vt:i4>0</vt:i4>
      </vt:variant>
      <vt:variant>
        <vt:i4>5</vt:i4>
      </vt:variant>
      <vt:variant>
        <vt:lpwstr>https://www.echo-news.co.uk/news/19255836.westcliff-murder-gang-jailed-112-years-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Laura Garrod</dc:creator>
  <cp:keywords/>
  <cp:lastModifiedBy>David Cox</cp:lastModifiedBy>
  <cp:revision>17</cp:revision>
  <cp:lastPrinted>2013-11-29T17:34:00Z</cp:lastPrinted>
  <dcterms:created xsi:type="dcterms:W3CDTF">2025-08-13T11:42:00Z</dcterms:created>
  <dcterms:modified xsi:type="dcterms:W3CDTF">2025-08-14T09:18:00Z</dcterms:modified>
</cp:coreProperties>
</file>